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2CB7" w14:textId="1A72307D" w:rsidR="00D710D4" w:rsidRPr="002019FF" w:rsidRDefault="00D710D4">
      <w:pPr>
        <w:rPr>
          <w:rFonts w:ascii="Arial" w:hAnsi="Arial" w:cs="Arial"/>
        </w:rPr>
      </w:pPr>
    </w:p>
    <w:tbl>
      <w:tblPr>
        <w:tblStyle w:val="TableGrid"/>
        <w:tblW w:w="0" w:type="auto"/>
        <w:tblLook w:val="04A0" w:firstRow="1" w:lastRow="0" w:firstColumn="1" w:lastColumn="0" w:noHBand="0" w:noVBand="1"/>
      </w:tblPr>
      <w:tblGrid>
        <w:gridCol w:w="14174"/>
      </w:tblGrid>
      <w:tr w:rsidR="000F4787" w:rsidRPr="002019FF" w14:paraId="722DDE70" w14:textId="77777777" w:rsidTr="008B64E3">
        <w:trPr>
          <w:trHeight w:val="1668"/>
        </w:trPr>
        <w:tc>
          <w:tcPr>
            <w:tcW w:w="14174" w:type="dxa"/>
          </w:tcPr>
          <w:p w14:paraId="15E25476" w14:textId="6EBAF3D6" w:rsidR="000F4787" w:rsidRPr="002019FF" w:rsidRDefault="000F4787" w:rsidP="000F4787">
            <w:pPr>
              <w:jc w:val="center"/>
              <w:rPr>
                <w:rFonts w:ascii="Arial" w:hAnsi="Arial" w:cs="Arial"/>
                <w:b/>
                <w:bCs/>
                <w:sz w:val="24"/>
                <w:szCs w:val="24"/>
              </w:rPr>
            </w:pPr>
            <w:r w:rsidRPr="002019FF">
              <w:rPr>
                <w:rFonts w:ascii="Arial" w:hAnsi="Arial" w:cs="Arial"/>
                <w:b/>
                <w:bCs/>
                <w:sz w:val="24"/>
                <w:szCs w:val="24"/>
              </w:rPr>
              <w:t>Kent HAF Programme Stage 2 Application Checklist 202</w:t>
            </w:r>
            <w:r w:rsidR="004F2D77">
              <w:rPr>
                <w:rFonts w:ascii="Arial" w:hAnsi="Arial" w:cs="Arial"/>
                <w:b/>
                <w:bCs/>
                <w:sz w:val="24"/>
                <w:szCs w:val="24"/>
              </w:rPr>
              <w:t>4</w:t>
            </w:r>
          </w:p>
          <w:p w14:paraId="55DF4A2F" w14:textId="39436C05" w:rsidR="000F4787" w:rsidRPr="002019FF" w:rsidRDefault="000F4787" w:rsidP="00627751">
            <w:pPr>
              <w:rPr>
                <w:rFonts w:ascii="Arial" w:hAnsi="Arial" w:cs="Arial"/>
                <w:b/>
                <w:bCs/>
                <w:sz w:val="24"/>
                <w:szCs w:val="24"/>
              </w:rPr>
            </w:pPr>
            <w:r w:rsidRPr="002019FF">
              <w:rPr>
                <w:rFonts w:ascii="Arial" w:hAnsi="Arial" w:cs="Arial"/>
                <w:sz w:val="24"/>
                <w:szCs w:val="24"/>
              </w:rPr>
              <w:t xml:space="preserve">Before you complete this checklist please visit the </w:t>
            </w:r>
            <w:hyperlink r:id="rId10" w:history="1">
              <w:r w:rsidRPr="002019FF">
                <w:rPr>
                  <w:rStyle w:val="Hyperlink"/>
                  <w:rFonts w:ascii="Arial" w:hAnsi="Arial" w:cs="Arial"/>
                  <w:sz w:val="24"/>
                  <w:szCs w:val="24"/>
                </w:rPr>
                <w:t>HAF Programme website</w:t>
              </w:r>
            </w:hyperlink>
            <w:r w:rsidRPr="002019FF">
              <w:rPr>
                <w:rFonts w:ascii="Arial" w:hAnsi="Arial" w:cs="Arial"/>
                <w:sz w:val="24"/>
                <w:szCs w:val="24"/>
              </w:rPr>
              <w:t xml:space="preserve"> and look at all the available information. If you are a new partner, please take the time to watch the </w:t>
            </w:r>
            <w:r w:rsidR="004D58C7" w:rsidRPr="002019FF">
              <w:rPr>
                <w:rFonts w:ascii="Arial" w:hAnsi="Arial" w:cs="Arial"/>
                <w:sz w:val="24"/>
                <w:szCs w:val="24"/>
              </w:rPr>
              <w:t xml:space="preserve">Stage 2 </w:t>
            </w:r>
            <w:r w:rsidRPr="002019FF">
              <w:rPr>
                <w:rFonts w:ascii="Arial" w:hAnsi="Arial" w:cs="Arial"/>
                <w:sz w:val="24"/>
                <w:szCs w:val="24"/>
              </w:rPr>
              <w:t xml:space="preserve">webinar which will give you a lot of information to help you complete your application. </w:t>
            </w:r>
            <w:r w:rsidRPr="002019FF">
              <w:rPr>
                <w:rFonts w:ascii="Arial" w:hAnsi="Arial" w:cs="Arial"/>
                <w:b/>
                <w:bCs/>
                <w:sz w:val="24"/>
                <w:szCs w:val="24"/>
              </w:rPr>
              <w:t>Please note</w:t>
            </w:r>
            <w:r w:rsidRPr="002019FF">
              <w:rPr>
                <w:rFonts w:ascii="Arial" w:hAnsi="Arial" w:cs="Arial"/>
                <w:sz w:val="24"/>
                <w:szCs w:val="24"/>
              </w:rPr>
              <w:t xml:space="preserve"> - incomplete application forms will result in the team contacting you for any missing information and will slow down the progress of your application.  </w:t>
            </w:r>
          </w:p>
        </w:tc>
      </w:tr>
    </w:tbl>
    <w:p w14:paraId="58815F2F" w14:textId="77777777" w:rsidR="00D710D4" w:rsidRPr="002019FF" w:rsidRDefault="00D710D4">
      <w:pPr>
        <w:rPr>
          <w:rFonts w:ascii="Arial" w:hAnsi="Arial" w:cs="Arial"/>
          <w:sz w:val="24"/>
          <w:szCs w:val="24"/>
        </w:rPr>
      </w:pPr>
    </w:p>
    <w:tbl>
      <w:tblPr>
        <w:tblStyle w:val="TableGrid"/>
        <w:tblW w:w="0" w:type="auto"/>
        <w:tblLook w:val="04A0" w:firstRow="1" w:lastRow="0" w:firstColumn="1" w:lastColumn="0" w:noHBand="0" w:noVBand="1"/>
      </w:tblPr>
      <w:tblGrid>
        <w:gridCol w:w="523"/>
        <w:gridCol w:w="13651"/>
      </w:tblGrid>
      <w:tr w:rsidR="00527111" w:rsidRPr="002019FF" w14:paraId="47823AFC" w14:textId="77777777" w:rsidTr="00A10A32">
        <w:tc>
          <w:tcPr>
            <w:tcW w:w="0" w:type="auto"/>
            <w:gridSpan w:val="2"/>
          </w:tcPr>
          <w:p w14:paraId="6D34973E" w14:textId="33EEF50C" w:rsidR="00527111" w:rsidRPr="002019FF" w:rsidRDefault="00527111" w:rsidP="00A10A32">
            <w:pPr>
              <w:rPr>
                <w:rFonts w:ascii="Arial" w:hAnsi="Arial" w:cs="Arial"/>
                <w:b/>
                <w:bCs/>
                <w:sz w:val="24"/>
                <w:szCs w:val="24"/>
              </w:rPr>
            </w:pPr>
            <w:r w:rsidRPr="002019FF">
              <w:rPr>
                <w:rFonts w:ascii="Arial" w:hAnsi="Arial" w:cs="Arial"/>
                <w:b/>
                <w:bCs/>
                <w:sz w:val="24"/>
                <w:szCs w:val="24"/>
              </w:rPr>
              <w:t>S</w:t>
            </w:r>
            <w:r w:rsidR="00D12759" w:rsidRPr="002019FF">
              <w:rPr>
                <w:rFonts w:ascii="Arial" w:hAnsi="Arial" w:cs="Arial"/>
                <w:b/>
                <w:bCs/>
                <w:sz w:val="24"/>
                <w:szCs w:val="24"/>
              </w:rPr>
              <w:t>ection 1</w:t>
            </w:r>
            <w:r w:rsidRPr="002019FF">
              <w:rPr>
                <w:rFonts w:ascii="Arial" w:hAnsi="Arial" w:cs="Arial"/>
                <w:b/>
                <w:bCs/>
                <w:sz w:val="24"/>
                <w:szCs w:val="24"/>
              </w:rPr>
              <w:t xml:space="preserve"> – Schools and SEND</w:t>
            </w:r>
          </w:p>
        </w:tc>
      </w:tr>
      <w:tr w:rsidR="00527111" w:rsidRPr="002019FF" w14:paraId="30D5746C" w14:textId="77777777" w:rsidTr="00A10A32">
        <w:tc>
          <w:tcPr>
            <w:tcW w:w="0" w:type="auto"/>
          </w:tcPr>
          <w:p w14:paraId="6A1DB6E0" w14:textId="438F3246" w:rsidR="00527111" w:rsidRPr="002019FF" w:rsidRDefault="00863070" w:rsidP="00A10A32">
            <w:pPr>
              <w:rPr>
                <w:rFonts w:ascii="Arial" w:hAnsi="Arial" w:cs="Arial"/>
                <w:b/>
                <w:bCs/>
                <w:sz w:val="24"/>
                <w:szCs w:val="24"/>
              </w:rPr>
            </w:pPr>
            <w:r w:rsidRPr="002019FF">
              <w:rPr>
                <w:rFonts w:ascii="Arial" w:hAnsi="Arial" w:cs="Arial"/>
                <w:b/>
                <w:bCs/>
                <w:sz w:val="24"/>
                <w:szCs w:val="24"/>
              </w:rPr>
              <w:t>1</w:t>
            </w:r>
            <w:r w:rsidR="00527111" w:rsidRPr="002019FF">
              <w:rPr>
                <w:rFonts w:ascii="Arial" w:hAnsi="Arial" w:cs="Arial"/>
                <w:b/>
                <w:bCs/>
                <w:sz w:val="24"/>
                <w:szCs w:val="24"/>
              </w:rPr>
              <w:t>A</w:t>
            </w:r>
          </w:p>
        </w:tc>
        <w:tc>
          <w:tcPr>
            <w:tcW w:w="0" w:type="auto"/>
          </w:tcPr>
          <w:p w14:paraId="10FDADB5" w14:textId="523B838D" w:rsidR="00527111" w:rsidRPr="002019FF" w:rsidRDefault="00527111" w:rsidP="00A10A32">
            <w:pPr>
              <w:rPr>
                <w:rFonts w:ascii="Arial" w:hAnsi="Arial" w:cs="Arial"/>
                <w:sz w:val="24"/>
                <w:szCs w:val="24"/>
              </w:rPr>
            </w:pPr>
            <w:r w:rsidRPr="002019FF">
              <w:rPr>
                <w:rFonts w:ascii="Arial" w:hAnsi="Arial" w:cs="Arial"/>
                <w:sz w:val="24"/>
                <w:szCs w:val="24"/>
              </w:rPr>
              <w:t>You can click in the bottom right square and press tab to add more lines to your table</w:t>
            </w:r>
            <w:r w:rsidR="001D32C2" w:rsidRPr="002019FF">
              <w:rPr>
                <w:rFonts w:ascii="Arial" w:hAnsi="Arial" w:cs="Arial"/>
                <w:sz w:val="24"/>
                <w:szCs w:val="24"/>
              </w:rPr>
              <w:t xml:space="preserve">. Please only include schools with whom you have a working relationship. </w:t>
            </w:r>
          </w:p>
        </w:tc>
      </w:tr>
      <w:tr w:rsidR="00527111" w:rsidRPr="002019FF" w14:paraId="3F1C9F8F" w14:textId="77777777" w:rsidTr="00A10A32">
        <w:tc>
          <w:tcPr>
            <w:tcW w:w="0" w:type="auto"/>
          </w:tcPr>
          <w:p w14:paraId="07E02A4E" w14:textId="7B8BFD75" w:rsidR="00527111" w:rsidRPr="002019FF" w:rsidRDefault="00863070" w:rsidP="00A10A32">
            <w:pPr>
              <w:rPr>
                <w:rFonts w:ascii="Arial" w:hAnsi="Arial" w:cs="Arial"/>
                <w:b/>
                <w:bCs/>
                <w:sz w:val="24"/>
                <w:szCs w:val="24"/>
              </w:rPr>
            </w:pPr>
            <w:r w:rsidRPr="002019FF">
              <w:rPr>
                <w:rFonts w:ascii="Arial" w:hAnsi="Arial" w:cs="Arial"/>
                <w:b/>
                <w:bCs/>
                <w:sz w:val="24"/>
                <w:szCs w:val="24"/>
              </w:rPr>
              <w:t>1</w:t>
            </w:r>
            <w:r w:rsidR="00527111" w:rsidRPr="002019FF">
              <w:rPr>
                <w:rFonts w:ascii="Arial" w:hAnsi="Arial" w:cs="Arial"/>
                <w:b/>
                <w:bCs/>
                <w:sz w:val="24"/>
                <w:szCs w:val="24"/>
              </w:rPr>
              <w:t>B</w:t>
            </w:r>
          </w:p>
        </w:tc>
        <w:tc>
          <w:tcPr>
            <w:tcW w:w="0" w:type="auto"/>
          </w:tcPr>
          <w:p w14:paraId="3DC3A85C" w14:textId="5AED6783" w:rsidR="00527111" w:rsidRPr="002019FF" w:rsidRDefault="00527111" w:rsidP="00A10A32">
            <w:pPr>
              <w:rPr>
                <w:rFonts w:ascii="Arial" w:hAnsi="Arial" w:cs="Arial"/>
                <w:sz w:val="24"/>
                <w:szCs w:val="24"/>
              </w:rPr>
            </w:pPr>
            <w:r w:rsidRPr="002019FF">
              <w:rPr>
                <w:rFonts w:ascii="Arial" w:hAnsi="Arial" w:cs="Arial"/>
                <w:sz w:val="24"/>
                <w:szCs w:val="24"/>
              </w:rPr>
              <w:t>We recommend that you have a face-to-face meeting with the key staff who work with families at the school</w:t>
            </w:r>
            <w:r w:rsidR="00B11F94">
              <w:rPr>
                <w:rFonts w:ascii="Arial" w:hAnsi="Arial" w:cs="Arial"/>
                <w:sz w:val="24"/>
                <w:szCs w:val="24"/>
              </w:rPr>
              <w:t>;</w:t>
            </w:r>
            <w:r w:rsidRPr="002019FF">
              <w:rPr>
                <w:rFonts w:ascii="Arial" w:hAnsi="Arial" w:cs="Arial"/>
                <w:sz w:val="24"/>
                <w:szCs w:val="24"/>
              </w:rPr>
              <w:t xml:space="preserve"> experience is telling us that schools engage better if they know you. You can also support the school in other ways, for example</w:t>
            </w:r>
            <w:r w:rsidR="00F678FD">
              <w:rPr>
                <w:rFonts w:ascii="Arial" w:hAnsi="Arial" w:cs="Arial"/>
                <w:sz w:val="24"/>
                <w:szCs w:val="24"/>
              </w:rPr>
              <w:t>,</w:t>
            </w:r>
            <w:r w:rsidRPr="002019FF">
              <w:rPr>
                <w:rFonts w:ascii="Arial" w:hAnsi="Arial" w:cs="Arial"/>
                <w:sz w:val="24"/>
                <w:szCs w:val="24"/>
              </w:rPr>
              <w:t xml:space="preserve"> helping at school fundraising events.</w:t>
            </w:r>
            <w:r w:rsidR="005D2D80" w:rsidRPr="002019FF">
              <w:rPr>
                <w:rFonts w:ascii="Arial" w:hAnsi="Arial" w:cs="Arial"/>
                <w:sz w:val="24"/>
                <w:szCs w:val="24"/>
              </w:rPr>
              <w:t xml:space="preserve"> Contacting schools by email will not guarantee </w:t>
            </w:r>
            <w:r w:rsidR="005D2D80" w:rsidRPr="005E70A1">
              <w:rPr>
                <w:rFonts w:ascii="Arial" w:hAnsi="Arial" w:cs="Arial"/>
                <w:sz w:val="24"/>
                <w:szCs w:val="24"/>
              </w:rPr>
              <w:t>that they will work</w:t>
            </w:r>
            <w:r w:rsidR="005E70A1" w:rsidRPr="005E70A1">
              <w:rPr>
                <w:rFonts w:ascii="Arial" w:hAnsi="Arial" w:cs="Arial"/>
                <w:sz w:val="24"/>
                <w:szCs w:val="24"/>
              </w:rPr>
              <w:t xml:space="preserve"> with</w:t>
            </w:r>
            <w:r w:rsidR="005D2D80" w:rsidRPr="005E70A1">
              <w:rPr>
                <w:rFonts w:ascii="Arial" w:hAnsi="Arial" w:cs="Arial"/>
                <w:sz w:val="24"/>
                <w:szCs w:val="24"/>
              </w:rPr>
              <w:t xml:space="preserve"> you.</w:t>
            </w:r>
            <w:r w:rsidR="005D2D80" w:rsidRPr="002019FF">
              <w:rPr>
                <w:rFonts w:ascii="Arial" w:hAnsi="Arial" w:cs="Arial"/>
                <w:sz w:val="24"/>
                <w:szCs w:val="24"/>
              </w:rPr>
              <w:t xml:space="preserve"> </w:t>
            </w:r>
            <w:r w:rsidR="004E71E2" w:rsidRPr="002019FF">
              <w:rPr>
                <w:rFonts w:ascii="Arial" w:hAnsi="Arial" w:cs="Arial"/>
                <w:sz w:val="24"/>
                <w:szCs w:val="24"/>
              </w:rPr>
              <w:t xml:space="preserve">Offering to go and meet families at school events can </w:t>
            </w:r>
            <w:r w:rsidR="006A2AC5" w:rsidRPr="002019FF">
              <w:rPr>
                <w:rFonts w:ascii="Arial" w:hAnsi="Arial" w:cs="Arial"/>
                <w:sz w:val="24"/>
                <w:szCs w:val="24"/>
              </w:rPr>
              <w:t xml:space="preserve">be beneficial. </w:t>
            </w:r>
          </w:p>
        </w:tc>
      </w:tr>
      <w:tr w:rsidR="00527111" w:rsidRPr="002019FF" w14:paraId="2A9B0208" w14:textId="77777777" w:rsidTr="00A10A32">
        <w:tc>
          <w:tcPr>
            <w:tcW w:w="0" w:type="auto"/>
          </w:tcPr>
          <w:p w14:paraId="103AF37B" w14:textId="07D6F7E0" w:rsidR="00527111" w:rsidRPr="002019FF" w:rsidRDefault="00863070" w:rsidP="00A10A32">
            <w:pPr>
              <w:rPr>
                <w:rFonts w:ascii="Arial" w:hAnsi="Arial" w:cs="Arial"/>
                <w:b/>
                <w:bCs/>
                <w:sz w:val="24"/>
                <w:szCs w:val="24"/>
              </w:rPr>
            </w:pPr>
            <w:r w:rsidRPr="002019FF">
              <w:rPr>
                <w:rFonts w:ascii="Arial" w:hAnsi="Arial" w:cs="Arial"/>
                <w:b/>
                <w:bCs/>
                <w:sz w:val="24"/>
                <w:szCs w:val="24"/>
              </w:rPr>
              <w:t>1</w:t>
            </w:r>
            <w:r w:rsidR="00EA6304" w:rsidRPr="002019FF">
              <w:rPr>
                <w:rFonts w:ascii="Arial" w:hAnsi="Arial" w:cs="Arial"/>
                <w:b/>
                <w:bCs/>
                <w:sz w:val="24"/>
                <w:szCs w:val="24"/>
              </w:rPr>
              <w:t>C</w:t>
            </w:r>
          </w:p>
        </w:tc>
        <w:tc>
          <w:tcPr>
            <w:tcW w:w="0" w:type="auto"/>
          </w:tcPr>
          <w:p w14:paraId="409B6F4E" w14:textId="059CA690" w:rsidR="00527111" w:rsidRPr="002019FF" w:rsidRDefault="00527111" w:rsidP="00A10A32">
            <w:pPr>
              <w:rPr>
                <w:rFonts w:ascii="Arial" w:hAnsi="Arial" w:cs="Arial"/>
                <w:sz w:val="24"/>
                <w:szCs w:val="24"/>
                <w:shd w:val="clear" w:color="auto" w:fill="FAF9F8"/>
              </w:rPr>
            </w:pPr>
            <w:r w:rsidRPr="002019FF">
              <w:rPr>
                <w:rFonts w:ascii="Arial" w:hAnsi="Arial" w:cs="Arial"/>
                <w:sz w:val="24"/>
                <w:szCs w:val="24"/>
                <w:shd w:val="clear" w:color="auto" w:fill="FAF9F8"/>
              </w:rPr>
              <w:t>This should include the child’s teacher, teaching support assistant and any other staff who regularly work with the child.</w:t>
            </w:r>
          </w:p>
        </w:tc>
      </w:tr>
      <w:tr w:rsidR="00527111" w:rsidRPr="002019FF" w14:paraId="0B8AADF1" w14:textId="77777777" w:rsidTr="00A10A32">
        <w:tc>
          <w:tcPr>
            <w:tcW w:w="0" w:type="auto"/>
          </w:tcPr>
          <w:p w14:paraId="17A9A46E" w14:textId="7A4B82FB" w:rsidR="00527111" w:rsidRPr="002019FF" w:rsidRDefault="00863070" w:rsidP="00A10A32">
            <w:pPr>
              <w:rPr>
                <w:rFonts w:ascii="Arial" w:hAnsi="Arial" w:cs="Arial"/>
                <w:b/>
                <w:bCs/>
                <w:sz w:val="24"/>
                <w:szCs w:val="24"/>
              </w:rPr>
            </w:pPr>
            <w:r w:rsidRPr="002019FF">
              <w:rPr>
                <w:rFonts w:ascii="Arial" w:hAnsi="Arial" w:cs="Arial"/>
                <w:b/>
                <w:bCs/>
                <w:sz w:val="24"/>
                <w:szCs w:val="24"/>
              </w:rPr>
              <w:t>1</w:t>
            </w:r>
            <w:r w:rsidR="008A35C8" w:rsidRPr="002019FF">
              <w:rPr>
                <w:rFonts w:ascii="Arial" w:hAnsi="Arial" w:cs="Arial"/>
                <w:b/>
                <w:bCs/>
                <w:sz w:val="24"/>
                <w:szCs w:val="24"/>
              </w:rPr>
              <w:t>D</w:t>
            </w:r>
          </w:p>
        </w:tc>
        <w:tc>
          <w:tcPr>
            <w:tcW w:w="0" w:type="auto"/>
          </w:tcPr>
          <w:p w14:paraId="6215DA4A" w14:textId="1CDEBAF9" w:rsidR="00527111" w:rsidRPr="002019FF" w:rsidRDefault="00527111" w:rsidP="00A10A32">
            <w:pPr>
              <w:rPr>
                <w:rFonts w:ascii="Arial" w:hAnsi="Arial" w:cs="Arial"/>
                <w:color w:val="000000" w:themeColor="text1"/>
                <w:sz w:val="24"/>
                <w:szCs w:val="24"/>
              </w:rPr>
            </w:pPr>
            <w:r w:rsidRPr="002019FF">
              <w:rPr>
                <w:rFonts w:ascii="Arial" w:hAnsi="Arial" w:cs="Arial"/>
                <w:sz w:val="24"/>
                <w:szCs w:val="24"/>
                <w:shd w:val="clear" w:color="auto" w:fill="FAF9F8"/>
              </w:rPr>
              <w:t>This may include the child’s social worker, early help worker, or other specialised health professionals</w:t>
            </w:r>
            <w:r w:rsidR="00B91087">
              <w:rPr>
                <w:rFonts w:ascii="Arial" w:hAnsi="Arial" w:cs="Arial"/>
                <w:sz w:val="24"/>
                <w:szCs w:val="24"/>
                <w:shd w:val="clear" w:color="auto" w:fill="FAF9F8"/>
              </w:rPr>
              <w:t>, for example</w:t>
            </w:r>
            <w:r w:rsidRPr="002019FF">
              <w:rPr>
                <w:rFonts w:ascii="Arial" w:hAnsi="Arial" w:cs="Arial"/>
                <w:sz w:val="24"/>
                <w:szCs w:val="24"/>
                <w:shd w:val="clear" w:color="auto" w:fill="FAF9F8"/>
              </w:rPr>
              <w:t xml:space="preserve">, the diabetic nurse. </w:t>
            </w:r>
            <w:r w:rsidRPr="002019FF">
              <w:rPr>
                <w:rFonts w:ascii="Arial" w:hAnsi="Arial" w:cs="Arial"/>
                <w:color w:val="000000" w:themeColor="text1"/>
                <w:sz w:val="24"/>
                <w:szCs w:val="24"/>
              </w:rPr>
              <w:t xml:space="preserve">Children who have an Education, </w:t>
            </w:r>
            <w:proofErr w:type="gramStart"/>
            <w:r w:rsidRPr="002019FF">
              <w:rPr>
                <w:rFonts w:ascii="Arial" w:hAnsi="Arial" w:cs="Arial"/>
                <w:color w:val="000000" w:themeColor="text1"/>
                <w:sz w:val="24"/>
                <w:szCs w:val="24"/>
              </w:rPr>
              <w:t>Health</w:t>
            </w:r>
            <w:proofErr w:type="gramEnd"/>
            <w:r w:rsidRPr="002019FF">
              <w:rPr>
                <w:rFonts w:ascii="Arial" w:hAnsi="Arial" w:cs="Arial"/>
                <w:color w:val="000000" w:themeColor="text1"/>
                <w:sz w:val="24"/>
                <w:szCs w:val="24"/>
              </w:rPr>
              <w:t xml:space="preserve"> and Care Plan or who are in receipt of High Needs Funding to support their inclusion may attract additional funding. This may include children who either attend a special school, or mainstream school with additional adult support, who require further resources to support their inclusion, including staff. Please contact the HAF Programme Team if you would like to discuss the needs of a child who books a place on your programme. </w:t>
            </w:r>
          </w:p>
          <w:p w14:paraId="7B6429E9" w14:textId="77777777" w:rsidR="00527111" w:rsidRPr="002019FF" w:rsidRDefault="00527111" w:rsidP="00A10A32">
            <w:pPr>
              <w:rPr>
                <w:rFonts w:ascii="Arial" w:hAnsi="Arial" w:cs="Arial"/>
                <w:color w:val="000000" w:themeColor="text1"/>
                <w:sz w:val="24"/>
                <w:szCs w:val="24"/>
              </w:rPr>
            </w:pPr>
            <w:r w:rsidRPr="002019FF">
              <w:rPr>
                <w:rFonts w:ascii="Arial" w:hAnsi="Arial" w:cs="Arial"/>
                <w:b/>
                <w:bCs/>
                <w:color w:val="000000" w:themeColor="text1"/>
                <w:sz w:val="24"/>
                <w:szCs w:val="24"/>
              </w:rPr>
              <w:t xml:space="preserve">KEY: </w:t>
            </w:r>
            <w:r w:rsidRPr="002019FF">
              <w:rPr>
                <w:rFonts w:ascii="Arial" w:hAnsi="Arial" w:cs="Arial"/>
                <w:color w:val="000000" w:themeColor="text1"/>
                <w:sz w:val="24"/>
                <w:szCs w:val="24"/>
              </w:rPr>
              <w:t>please use the tools that have been provided (additional SEND form, HAF Programme Inclusion webinar, SEND evaluation document) to ensure that you get all the information you need to decide if you can apply for the additional funding.</w:t>
            </w:r>
          </w:p>
          <w:p w14:paraId="4CA8D877" w14:textId="77777777" w:rsidR="00527111" w:rsidRPr="002019FF" w:rsidRDefault="00527111" w:rsidP="00A10A32">
            <w:pPr>
              <w:rPr>
                <w:rFonts w:ascii="Arial" w:hAnsi="Arial" w:cs="Arial"/>
                <w:sz w:val="24"/>
                <w:szCs w:val="24"/>
                <w:shd w:val="clear" w:color="auto" w:fill="FAF9F8"/>
              </w:rPr>
            </w:pPr>
            <w:r w:rsidRPr="002019FF">
              <w:rPr>
                <w:rFonts w:ascii="Arial" w:hAnsi="Arial" w:cs="Arial"/>
                <w:b/>
                <w:bCs/>
                <w:color w:val="000000" w:themeColor="text1"/>
                <w:sz w:val="24"/>
                <w:szCs w:val="24"/>
              </w:rPr>
              <w:t>KEY:</w:t>
            </w:r>
            <w:r w:rsidRPr="002019FF">
              <w:rPr>
                <w:rFonts w:ascii="Arial" w:hAnsi="Arial" w:cs="Arial"/>
                <w:color w:val="000000" w:themeColor="text1"/>
                <w:sz w:val="24"/>
                <w:szCs w:val="24"/>
              </w:rPr>
              <w:t xml:space="preserve"> how do you ensure that </w:t>
            </w:r>
            <w:r w:rsidRPr="002019FF">
              <w:rPr>
                <w:rFonts w:ascii="Arial" w:hAnsi="Arial" w:cs="Arial"/>
                <w:b/>
                <w:bCs/>
                <w:color w:val="000000" w:themeColor="text1"/>
                <w:sz w:val="24"/>
                <w:szCs w:val="24"/>
              </w:rPr>
              <w:t>all your staff team</w:t>
            </w:r>
            <w:r w:rsidRPr="002019FF">
              <w:rPr>
                <w:rFonts w:ascii="Arial" w:hAnsi="Arial" w:cs="Arial"/>
                <w:color w:val="000000" w:themeColor="text1"/>
                <w:sz w:val="24"/>
                <w:szCs w:val="24"/>
              </w:rPr>
              <w:t xml:space="preserve"> fully understand the needs of the children who will be attending your programme and the strategies that can be put in place to support them?</w:t>
            </w:r>
          </w:p>
        </w:tc>
      </w:tr>
      <w:tr w:rsidR="00527111" w:rsidRPr="002019FF" w14:paraId="36DB4DD3" w14:textId="77777777" w:rsidTr="00A10A32">
        <w:tc>
          <w:tcPr>
            <w:tcW w:w="0" w:type="auto"/>
            <w:gridSpan w:val="2"/>
          </w:tcPr>
          <w:p w14:paraId="623FADB3" w14:textId="12B99BE5" w:rsidR="00527111" w:rsidRPr="002019FF" w:rsidRDefault="00527111" w:rsidP="00A10A32">
            <w:pPr>
              <w:rPr>
                <w:rFonts w:ascii="Arial" w:hAnsi="Arial" w:cs="Arial"/>
                <w:b/>
                <w:bCs/>
                <w:sz w:val="24"/>
                <w:szCs w:val="24"/>
                <w:shd w:val="clear" w:color="auto" w:fill="FAF9F8"/>
              </w:rPr>
            </w:pPr>
            <w:r w:rsidRPr="002019FF">
              <w:rPr>
                <w:rFonts w:ascii="Arial" w:hAnsi="Arial" w:cs="Arial"/>
                <w:b/>
                <w:bCs/>
                <w:sz w:val="24"/>
                <w:szCs w:val="24"/>
                <w:shd w:val="clear" w:color="auto" w:fill="FAF9F8"/>
              </w:rPr>
              <w:t xml:space="preserve">Section </w:t>
            </w:r>
            <w:r w:rsidR="00863070" w:rsidRPr="002019FF">
              <w:rPr>
                <w:rFonts w:ascii="Arial" w:hAnsi="Arial" w:cs="Arial"/>
                <w:b/>
                <w:bCs/>
                <w:sz w:val="24"/>
                <w:szCs w:val="24"/>
                <w:shd w:val="clear" w:color="auto" w:fill="FAF9F8"/>
              </w:rPr>
              <w:t>2</w:t>
            </w:r>
            <w:r w:rsidRPr="002019FF">
              <w:rPr>
                <w:rFonts w:ascii="Arial" w:hAnsi="Arial" w:cs="Arial"/>
                <w:b/>
                <w:bCs/>
                <w:sz w:val="24"/>
                <w:szCs w:val="24"/>
                <w:shd w:val="clear" w:color="auto" w:fill="FAF9F8"/>
              </w:rPr>
              <w:t xml:space="preserve"> – Programme </w:t>
            </w:r>
            <w:r w:rsidR="00924F01">
              <w:rPr>
                <w:rFonts w:ascii="Arial" w:hAnsi="Arial" w:cs="Arial"/>
                <w:b/>
                <w:bCs/>
                <w:sz w:val="24"/>
                <w:szCs w:val="24"/>
                <w:shd w:val="clear" w:color="auto" w:fill="FAF9F8"/>
              </w:rPr>
              <w:t>D</w:t>
            </w:r>
            <w:r w:rsidRPr="002019FF">
              <w:rPr>
                <w:rFonts w:ascii="Arial" w:hAnsi="Arial" w:cs="Arial"/>
                <w:b/>
                <w:bCs/>
                <w:sz w:val="24"/>
                <w:szCs w:val="24"/>
                <w:shd w:val="clear" w:color="auto" w:fill="FAF9F8"/>
              </w:rPr>
              <w:t>etails</w:t>
            </w:r>
          </w:p>
        </w:tc>
      </w:tr>
      <w:tr w:rsidR="00527111" w:rsidRPr="002019FF" w14:paraId="0D15EF76" w14:textId="77777777" w:rsidTr="00A10A32">
        <w:tc>
          <w:tcPr>
            <w:tcW w:w="0" w:type="auto"/>
          </w:tcPr>
          <w:p w14:paraId="16457491" w14:textId="01C2B35F" w:rsidR="00527111" w:rsidRPr="002019FF" w:rsidRDefault="0063453A" w:rsidP="00A10A32">
            <w:pPr>
              <w:rPr>
                <w:rFonts w:ascii="Arial" w:hAnsi="Arial" w:cs="Arial"/>
                <w:b/>
                <w:bCs/>
                <w:sz w:val="24"/>
                <w:szCs w:val="24"/>
              </w:rPr>
            </w:pPr>
            <w:r w:rsidRPr="002019FF">
              <w:rPr>
                <w:rFonts w:ascii="Arial" w:hAnsi="Arial" w:cs="Arial"/>
                <w:b/>
                <w:bCs/>
                <w:sz w:val="24"/>
                <w:szCs w:val="24"/>
              </w:rPr>
              <w:t>2</w:t>
            </w:r>
            <w:r w:rsidR="00527111" w:rsidRPr="002019FF">
              <w:rPr>
                <w:rFonts w:ascii="Arial" w:hAnsi="Arial" w:cs="Arial"/>
                <w:b/>
                <w:bCs/>
                <w:sz w:val="24"/>
                <w:szCs w:val="24"/>
              </w:rPr>
              <w:t>A</w:t>
            </w:r>
          </w:p>
        </w:tc>
        <w:tc>
          <w:tcPr>
            <w:tcW w:w="0" w:type="auto"/>
          </w:tcPr>
          <w:p w14:paraId="01959B26" w14:textId="07C35FBB" w:rsidR="00527111" w:rsidRPr="002019FF" w:rsidRDefault="00527111" w:rsidP="00A10A32">
            <w:pPr>
              <w:rPr>
                <w:rFonts w:ascii="Arial" w:hAnsi="Arial" w:cs="Arial"/>
                <w:sz w:val="24"/>
                <w:szCs w:val="24"/>
                <w:shd w:val="clear" w:color="auto" w:fill="FAF9F8"/>
              </w:rPr>
            </w:pPr>
            <w:r w:rsidRPr="002019FF">
              <w:rPr>
                <w:rFonts w:ascii="Arial" w:hAnsi="Arial" w:cs="Arial"/>
                <w:sz w:val="24"/>
                <w:szCs w:val="24"/>
                <w:shd w:val="clear" w:color="auto" w:fill="FAF9F8"/>
              </w:rPr>
              <w:t xml:space="preserve">Programmes </w:t>
            </w:r>
            <w:r w:rsidR="000B2C69">
              <w:rPr>
                <w:rFonts w:ascii="Arial" w:hAnsi="Arial" w:cs="Arial"/>
                <w:sz w:val="24"/>
                <w:szCs w:val="24"/>
                <w:shd w:val="clear" w:color="auto" w:fill="FAF9F8"/>
              </w:rPr>
              <w:t>should</w:t>
            </w:r>
            <w:r w:rsidRPr="002019FF">
              <w:rPr>
                <w:rFonts w:ascii="Arial" w:hAnsi="Arial" w:cs="Arial"/>
                <w:sz w:val="24"/>
                <w:szCs w:val="24"/>
                <w:shd w:val="clear" w:color="auto" w:fill="FAF9F8"/>
              </w:rPr>
              <w:t xml:space="preserve"> include </w:t>
            </w:r>
            <w:r w:rsidR="008041CA">
              <w:rPr>
                <w:rFonts w:ascii="Arial" w:hAnsi="Arial" w:cs="Arial"/>
                <w:sz w:val="24"/>
                <w:szCs w:val="24"/>
                <w:shd w:val="clear" w:color="auto" w:fill="FAF9F8"/>
              </w:rPr>
              <w:t xml:space="preserve">support </w:t>
            </w:r>
            <w:r w:rsidRPr="002019FF">
              <w:rPr>
                <w:rFonts w:ascii="Arial" w:hAnsi="Arial" w:cs="Arial"/>
                <w:sz w:val="24"/>
                <w:szCs w:val="24"/>
                <w:shd w:val="clear" w:color="auto" w:fill="FAF9F8"/>
              </w:rPr>
              <w:t xml:space="preserve">and advice for </w:t>
            </w:r>
            <w:r w:rsidR="008041CA">
              <w:rPr>
                <w:rFonts w:ascii="Arial" w:hAnsi="Arial" w:cs="Arial"/>
                <w:sz w:val="24"/>
                <w:szCs w:val="24"/>
                <w:shd w:val="clear" w:color="auto" w:fill="FAF9F8"/>
              </w:rPr>
              <w:t>families</w:t>
            </w:r>
            <w:r w:rsidRPr="002019FF">
              <w:rPr>
                <w:rFonts w:ascii="Arial" w:hAnsi="Arial" w:cs="Arial"/>
                <w:sz w:val="24"/>
                <w:szCs w:val="24"/>
                <w:shd w:val="clear" w:color="auto" w:fill="FAF9F8"/>
              </w:rPr>
              <w:t xml:space="preserve"> on how to:</w:t>
            </w:r>
          </w:p>
          <w:p w14:paraId="636DA452" w14:textId="77777777" w:rsidR="00527111" w:rsidRPr="002019FF" w:rsidRDefault="00527111" w:rsidP="006E4FFC">
            <w:pPr>
              <w:pStyle w:val="ListParagraph"/>
              <w:numPr>
                <w:ilvl w:val="0"/>
                <w:numId w:val="1"/>
              </w:numPr>
              <w:rPr>
                <w:rFonts w:ascii="Arial" w:hAnsi="Arial" w:cs="Arial"/>
                <w:color w:val="000000" w:themeColor="text1"/>
                <w:sz w:val="24"/>
                <w:szCs w:val="24"/>
              </w:rPr>
            </w:pPr>
            <w:r w:rsidRPr="002019FF">
              <w:rPr>
                <w:rFonts w:ascii="Arial" w:hAnsi="Arial" w:cs="Arial"/>
                <w:sz w:val="24"/>
                <w:szCs w:val="24"/>
                <w:shd w:val="clear" w:color="auto" w:fill="FAF9F8"/>
              </w:rPr>
              <w:t xml:space="preserve">source nutritional food  </w:t>
            </w:r>
          </w:p>
          <w:p w14:paraId="0045BB61" w14:textId="77777777" w:rsidR="00527111" w:rsidRPr="002019FF" w:rsidRDefault="00527111" w:rsidP="006E4FFC">
            <w:pPr>
              <w:pStyle w:val="ListParagraph"/>
              <w:numPr>
                <w:ilvl w:val="0"/>
                <w:numId w:val="1"/>
              </w:numPr>
              <w:rPr>
                <w:rFonts w:ascii="Arial" w:hAnsi="Arial" w:cs="Arial"/>
                <w:color w:val="000000" w:themeColor="text1"/>
                <w:sz w:val="24"/>
                <w:szCs w:val="24"/>
              </w:rPr>
            </w:pPr>
            <w:r w:rsidRPr="002019FF">
              <w:rPr>
                <w:rFonts w:ascii="Arial" w:hAnsi="Arial" w:cs="Arial"/>
                <w:sz w:val="24"/>
                <w:szCs w:val="24"/>
                <w:shd w:val="clear" w:color="auto" w:fill="FAF9F8"/>
              </w:rPr>
              <w:t>prepare and cook low-cost nutritious meals</w:t>
            </w:r>
          </w:p>
          <w:p w14:paraId="0E323229" w14:textId="048BE9A8" w:rsidR="00527111" w:rsidRPr="002019FF" w:rsidRDefault="00527111" w:rsidP="006E4FFC">
            <w:pPr>
              <w:pStyle w:val="ListParagraph"/>
              <w:numPr>
                <w:ilvl w:val="0"/>
                <w:numId w:val="1"/>
              </w:numPr>
              <w:rPr>
                <w:rFonts w:ascii="Arial" w:hAnsi="Arial" w:cs="Arial"/>
                <w:color w:val="000000" w:themeColor="text1"/>
                <w:sz w:val="24"/>
                <w:szCs w:val="24"/>
              </w:rPr>
            </w:pPr>
            <w:r w:rsidRPr="002019FF">
              <w:rPr>
                <w:rFonts w:ascii="Arial" w:hAnsi="Arial" w:cs="Arial"/>
                <w:color w:val="000000" w:themeColor="text1"/>
                <w:sz w:val="24"/>
                <w:szCs w:val="24"/>
              </w:rPr>
              <w:t>develop parents</w:t>
            </w:r>
            <w:r w:rsidR="00CA6CFA">
              <w:rPr>
                <w:rFonts w:ascii="Arial" w:hAnsi="Arial" w:cs="Arial"/>
                <w:color w:val="000000" w:themeColor="text1"/>
                <w:sz w:val="24"/>
                <w:szCs w:val="24"/>
              </w:rPr>
              <w:t>’</w:t>
            </w:r>
            <w:r w:rsidRPr="002019FF">
              <w:rPr>
                <w:rFonts w:ascii="Arial" w:hAnsi="Arial" w:cs="Arial"/>
                <w:color w:val="000000" w:themeColor="text1"/>
                <w:sz w:val="24"/>
                <w:szCs w:val="24"/>
              </w:rPr>
              <w:t xml:space="preserve"> understanding of the importance of good nutrition for a healthy lifestyle</w:t>
            </w:r>
            <w:r w:rsidR="00CA6CFA">
              <w:rPr>
                <w:rFonts w:ascii="Arial" w:hAnsi="Arial" w:cs="Arial"/>
                <w:color w:val="000000" w:themeColor="text1"/>
                <w:sz w:val="24"/>
                <w:szCs w:val="24"/>
              </w:rPr>
              <w:t>.</w:t>
            </w:r>
            <w:r w:rsidRPr="002019FF">
              <w:rPr>
                <w:rFonts w:ascii="Arial" w:hAnsi="Arial" w:cs="Arial"/>
                <w:color w:val="000000" w:themeColor="text1"/>
                <w:sz w:val="24"/>
                <w:szCs w:val="24"/>
              </w:rPr>
              <w:t xml:space="preserve"> </w:t>
            </w:r>
          </w:p>
          <w:p w14:paraId="41AF9B86" w14:textId="777AD844" w:rsidR="00527111" w:rsidRPr="002019FF" w:rsidRDefault="00527111" w:rsidP="00A10A32">
            <w:pPr>
              <w:rPr>
                <w:rFonts w:ascii="Arial" w:hAnsi="Arial" w:cs="Arial"/>
                <w:color w:val="000000" w:themeColor="text1"/>
                <w:sz w:val="24"/>
                <w:szCs w:val="24"/>
              </w:rPr>
            </w:pPr>
            <w:r w:rsidRPr="002019FF">
              <w:rPr>
                <w:rFonts w:ascii="Arial" w:hAnsi="Arial" w:cs="Arial"/>
                <w:color w:val="000000" w:themeColor="text1"/>
                <w:sz w:val="24"/>
                <w:szCs w:val="24"/>
              </w:rPr>
              <w:lastRenderedPageBreak/>
              <w:t xml:space="preserve">Information to support your food delivery can be found here: </w:t>
            </w:r>
            <w:hyperlink r:id="rId11" w:history="1">
              <w:r w:rsidRPr="002019FF">
                <w:rPr>
                  <w:rStyle w:val="Hyperlink"/>
                  <w:rFonts w:ascii="Arial" w:hAnsi="Arial" w:cs="Arial"/>
                  <w:sz w:val="24"/>
                  <w:szCs w:val="24"/>
                </w:rPr>
                <w:t xml:space="preserve">food, nutrition and nutritional education </w:t>
              </w:r>
            </w:hyperlink>
            <w:r w:rsidRPr="002019FF">
              <w:rPr>
                <w:rFonts w:ascii="Arial" w:hAnsi="Arial" w:cs="Arial"/>
                <w:color w:val="000000" w:themeColor="text1"/>
                <w:sz w:val="24"/>
                <w:szCs w:val="24"/>
              </w:rPr>
              <w:t xml:space="preserve"> </w:t>
            </w:r>
          </w:p>
          <w:p w14:paraId="08EE2ED6" w14:textId="77777777" w:rsidR="00527111" w:rsidRPr="002019FF" w:rsidRDefault="00527111" w:rsidP="00A10A32">
            <w:pPr>
              <w:rPr>
                <w:rFonts w:ascii="Arial" w:hAnsi="Arial" w:cs="Arial"/>
                <w:color w:val="000000" w:themeColor="text1"/>
                <w:sz w:val="24"/>
                <w:szCs w:val="24"/>
              </w:rPr>
            </w:pPr>
            <w:r w:rsidRPr="002019FF">
              <w:rPr>
                <w:rFonts w:ascii="Arial" w:hAnsi="Arial" w:cs="Arial"/>
                <w:color w:val="000000" w:themeColor="text1"/>
                <w:sz w:val="24"/>
                <w:szCs w:val="24"/>
              </w:rPr>
              <w:t xml:space="preserve">Please give us </w:t>
            </w:r>
            <w:r w:rsidRPr="002019FF">
              <w:rPr>
                <w:rFonts w:ascii="Arial" w:hAnsi="Arial" w:cs="Arial"/>
                <w:b/>
                <w:bCs/>
                <w:color w:val="000000" w:themeColor="text1"/>
                <w:sz w:val="24"/>
                <w:szCs w:val="24"/>
              </w:rPr>
              <w:t>detailed information</w:t>
            </w:r>
            <w:r w:rsidRPr="002019FF">
              <w:rPr>
                <w:rFonts w:ascii="Arial" w:hAnsi="Arial" w:cs="Arial"/>
                <w:color w:val="000000" w:themeColor="text1"/>
                <w:sz w:val="24"/>
                <w:szCs w:val="24"/>
              </w:rPr>
              <w:t xml:space="preserve"> of how you plan to include families in your programme.  </w:t>
            </w:r>
          </w:p>
        </w:tc>
      </w:tr>
      <w:tr w:rsidR="00527111" w:rsidRPr="002019FF" w14:paraId="55B8222B" w14:textId="77777777" w:rsidTr="00A10A32">
        <w:tc>
          <w:tcPr>
            <w:tcW w:w="0" w:type="auto"/>
          </w:tcPr>
          <w:p w14:paraId="1D9026F6" w14:textId="72178E1C" w:rsidR="00527111" w:rsidRPr="002019FF" w:rsidRDefault="001A37C8" w:rsidP="00A10A32">
            <w:pPr>
              <w:rPr>
                <w:rFonts w:ascii="Arial" w:hAnsi="Arial" w:cs="Arial"/>
                <w:b/>
                <w:bCs/>
                <w:sz w:val="24"/>
                <w:szCs w:val="24"/>
              </w:rPr>
            </w:pPr>
            <w:r w:rsidRPr="002019FF">
              <w:rPr>
                <w:rFonts w:ascii="Arial" w:hAnsi="Arial" w:cs="Arial"/>
                <w:b/>
                <w:bCs/>
                <w:sz w:val="24"/>
                <w:szCs w:val="24"/>
              </w:rPr>
              <w:lastRenderedPageBreak/>
              <w:t>2</w:t>
            </w:r>
            <w:r w:rsidR="00527111" w:rsidRPr="002019FF">
              <w:rPr>
                <w:rFonts w:ascii="Arial" w:hAnsi="Arial" w:cs="Arial"/>
                <w:b/>
                <w:bCs/>
                <w:sz w:val="24"/>
                <w:szCs w:val="24"/>
              </w:rPr>
              <w:t>B</w:t>
            </w:r>
          </w:p>
        </w:tc>
        <w:tc>
          <w:tcPr>
            <w:tcW w:w="0" w:type="auto"/>
          </w:tcPr>
          <w:p w14:paraId="6318DC3E" w14:textId="068F8476" w:rsidR="00A53870" w:rsidRPr="002019FF" w:rsidRDefault="00527111" w:rsidP="00A10A32">
            <w:pPr>
              <w:rPr>
                <w:rFonts w:ascii="Arial" w:hAnsi="Arial" w:cs="Arial"/>
                <w:sz w:val="24"/>
                <w:szCs w:val="24"/>
                <w:shd w:val="clear" w:color="auto" w:fill="FAF9F8"/>
              </w:rPr>
            </w:pPr>
            <w:r w:rsidRPr="002019FF">
              <w:rPr>
                <w:rFonts w:ascii="Arial" w:hAnsi="Arial" w:cs="Arial"/>
                <w:sz w:val="24"/>
                <w:szCs w:val="24"/>
                <w:shd w:val="clear" w:color="auto" w:fill="FAF9F8"/>
              </w:rPr>
              <w:t xml:space="preserve">Have you gathered a list of local support agencies, </w:t>
            </w:r>
            <w:proofErr w:type="gramStart"/>
            <w:r w:rsidRPr="002019FF">
              <w:rPr>
                <w:rFonts w:ascii="Arial" w:hAnsi="Arial" w:cs="Arial"/>
                <w:sz w:val="24"/>
                <w:szCs w:val="24"/>
                <w:shd w:val="clear" w:color="auto" w:fill="FAF9F8"/>
              </w:rPr>
              <w:t>charities</w:t>
            </w:r>
            <w:proofErr w:type="gramEnd"/>
            <w:r w:rsidRPr="002019FF">
              <w:rPr>
                <w:rFonts w:ascii="Arial" w:hAnsi="Arial" w:cs="Arial"/>
                <w:sz w:val="24"/>
                <w:szCs w:val="24"/>
                <w:shd w:val="clear" w:color="auto" w:fill="FAF9F8"/>
              </w:rPr>
              <w:t xml:space="preserve"> and networks that you can signpost parents to? </w:t>
            </w:r>
          </w:p>
          <w:p w14:paraId="0B17D2CF" w14:textId="77777777" w:rsidR="00A53870" w:rsidRPr="002019FF" w:rsidRDefault="00527111" w:rsidP="00A10A32">
            <w:pPr>
              <w:rPr>
                <w:rFonts w:ascii="Arial" w:hAnsi="Arial" w:cs="Arial"/>
                <w:sz w:val="24"/>
                <w:szCs w:val="24"/>
                <w:shd w:val="clear" w:color="auto" w:fill="FAF9F8"/>
              </w:rPr>
            </w:pPr>
            <w:r w:rsidRPr="002019FF">
              <w:rPr>
                <w:rFonts w:ascii="Arial" w:hAnsi="Arial" w:cs="Arial"/>
                <w:sz w:val="24"/>
                <w:szCs w:val="24"/>
                <w:shd w:val="clear" w:color="auto" w:fill="FAF9F8"/>
              </w:rPr>
              <w:t xml:space="preserve">Early Help contacts can be found here: </w:t>
            </w:r>
            <w:hyperlink r:id="rId12" w:history="1">
              <w:r w:rsidRPr="002019FF">
                <w:rPr>
                  <w:rStyle w:val="Hyperlink"/>
                  <w:rFonts w:ascii="Arial" w:hAnsi="Arial" w:cs="Arial"/>
                  <w:sz w:val="24"/>
                  <w:szCs w:val="24"/>
                  <w:shd w:val="clear" w:color="auto" w:fill="FAF9F8"/>
                </w:rPr>
                <w:t xml:space="preserve">Early Help Contacts </w:t>
              </w:r>
            </w:hyperlink>
            <w:r w:rsidRPr="002019FF">
              <w:rPr>
                <w:rFonts w:ascii="Arial" w:hAnsi="Arial" w:cs="Arial"/>
                <w:sz w:val="24"/>
                <w:szCs w:val="24"/>
                <w:shd w:val="clear" w:color="auto" w:fill="FAF9F8"/>
              </w:rPr>
              <w:t xml:space="preserve">. </w:t>
            </w:r>
          </w:p>
          <w:p w14:paraId="3E335B79" w14:textId="4BC6221F" w:rsidR="00527111" w:rsidRPr="002019FF" w:rsidRDefault="00527111" w:rsidP="00A10A32">
            <w:pPr>
              <w:rPr>
                <w:rFonts w:ascii="Arial" w:hAnsi="Arial" w:cs="Arial"/>
                <w:sz w:val="24"/>
                <w:szCs w:val="24"/>
                <w:shd w:val="clear" w:color="auto" w:fill="FAF9F8"/>
              </w:rPr>
            </w:pPr>
            <w:r w:rsidRPr="002019FF">
              <w:rPr>
                <w:rFonts w:ascii="Arial" w:hAnsi="Arial" w:cs="Arial"/>
                <w:sz w:val="24"/>
                <w:szCs w:val="24"/>
                <w:shd w:val="clear" w:color="auto" w:fill="FAF9F8"/>
              </w:rPr>
              <w:t xml:space="preserve">Early Help support for families can be found here: </w:t>
            </w:r>
            <w:hyperlink r:id="rId13" w:history="1">
              <w:r w:rsidRPr="002019FF">
                <w:rPr>
                  <w:rStyle w:val="Hyperlink"/>
                  <w:rFonts w:ascii="Arial" w:hAnsi="Arial" w:cs="Arial"/>
                  <w:sz w:val="24"/>
                  <w:szCs w:val="24"/>
                  <w:shd w:val="clear" w:color="auto" w:fill="FAF9F8"/>
                </w:rPr>
                <w:t xml:space="preserve">Early Help support for families </w:t>
              </w:r>
            </w:hyperlink>
            <w:r w:rsidRPr="002019FF">
              <w:rPr>
                <w:rFonts w:ascii="Arial" w:hAnsi="Arial" w:cs="Arial"/>
                <w:sz w:val="24"/>
                <w:szCs w:val="24"/>
                <w:shd w:val="clear" w:color="auto" w:fill="FAF9F8"/>
              </w:rPr>
              <w:t xml:space="preserve">  </w:t>
            </w:r>
          </w:p>
          <w:p w14:paraId="5348FBF6" w14:textId="77777777" w:rsidR="00527111" w:rsidRPr="002019FF" w:rsidRDefault="00527111" w:rsidP="00A10A32">
            <w:pPr>
              <w:rPr>
                <w:rFonts w:ascii="Arial" w:hAnsi="Arial" w:cs="Arial"/>
                <w:sz w:val="24"/>
                <w:szCs w:val="24"/>
                <w:shd w:val="clear" w:color="auto" w:fill="FAF9F8"/>
              </w:rPr>
            </w:pPr>
            <w:r w:rsidRPr="002019FF">
              <w:rPr>
                <w:rFonts w:ascii="Arial" w:hAnsi="Arial" w:cs="Arial"/>
                <w:sz w:val="24"/>
                <w:szCs w:val="24"/>
                <w:shd w:val="clear" w:color="auto" w:fill="FAF9F8"/>
              </w:rPr>
              <w:t xml:space="preserve">Have you considered asking people from the local council/charities/organisations to support you weekly on site during the programme? </w:t>
            </w:r>
          </w:p>
          <w:p w14:paraId="31F6DF64" w14:textId="77777777" w:rsidR="00527111" w:rsidRPr="002019FF" w:rsidRDefault="00527111" w:rsidP="00A10A32">
            <w:pPr>
              <w:ind w:left="-5"/>
              <w:rPr>
                <w:rFonts w:ascii="Arial" w:hAnsi="Arial" w:cs="Arial"/>
                <w:sz w:val="24"/>
                <w:szCs w:val="24"/>
              </w:rPr>
            </w:pPr>
            <w:r w:rsidRPr="002019FF">
              <w:rPr>
                <w:rFonts w:ascii="Arial" w:hAnsi="Arial" w:cs="Arial"/>
                <w:sz w:val="24"/>
                <w:szCs w:val="24"/>
              </w:rPr>
              <w:t xml:space="preserve">This could include sessions provided by: </w:t>
            </w:r>
          </w:p>
          <w:p w14:paraId="66E4BCB1" w14:textId="2AF14DF5" w:rsidR="00527111" w:rsidRPr="002019FF" w:rsidRDefault="00527111" w:rsidP="006E4FFC">
            <w:pPr>
              <w:pStyle w:val="ListParagraph"/>
              <w:numPr>
                <w:ilvl w:val="0"/>
                <w:numId w:val="5"/>
              </w:numPr>
              <w:rPr>
                <w:rFonts w:ascii="Arial" w:hAnsi="Arial" w:cs="Arial"/>
                <w:sz w:val="24"/>
                <w:szCs w:val="24"/>
              </w:rPr>
            </w:pPr>
            <w:r w:rsidRPr="002019FF">
              <w:rPr>
                <w:rFonts w:ascii="Arial" w:hAnsi="Arial" w:cs="Arial"/>
                <w:sz w:val="24"/>
                <w:szCs w:val="24"/>
              </w:rPr>
              <w:t xml:space="preserve">Citizens Advice </w:t>
            </w:r>
          </w:p>
          <w:p w14:paraId="7027C96F" w14:textId="77777777" w:rsidR="00527111" w:rsidRPr="002019FF" w:rsidRDefault="00527111" w:rsidP="006E4FFC">
            <w:pPr>
              <w:pStyle w:val="ListParagraph"/>
              <w:numPr>
                <w:ilvl w:val="0"/>
                <w:numId w:val="5"/>
              </w:numPr>
              <w:rPr>
                <w:rFonts w:ascii="Arial" w:hAnsi="Arial" w:cs="Arial"/>
                <w:sz w:val="24"/>
                <w:szCs w:val="24"/>
              </w:rPr>
            </w:pPr>
            <w:r w:rsidRPr="002019FF">
              <w:rPr>
                <w:rFonts w:ascii="Arial" w:hAnsi="Arial" w:cs="Arial"/>
                <w:sz w:val="24"/>
                <w:szCs w:val="24"/>
              </w:rPr>
              <w:t xml:space="preserve">school nurses, dentists, or other healthcare practitioners </w:t>
            </w:r>
          </w:p>
          <w:p w14:paraId="4167A02F" w14:textId="77777777" w:rsidR="00527111" w:rsidRPr="002019FF" w:rsidRDefault="00527111" w:rsidP="006E4FFC">
            <w:pPr>
              <w:pStyle w:val="ListParagraph"/>
              <w:numPr>
                <w:ilvl w:val="0"/>
                <w:numId w:val="5"/>
              </w:numPr>
              <w:rPr>
                <w:rFonts w:ascii="Arial" w:hAnsi="Arial" w:cs="Arial"/>
                <w:sz w:val="24"/>
                <w:szCs w:val="24"/>
              </w:rPr>
            </w:pPr>
            <w:r w:rsidRPr="002019FF">
              <w:rPr>
                <w:rFonts w:ascii="Arial" w:hAnsi="Arial" w:cs="Arial"/>
                <w:sz w:val="24"/>
                <w:szCs w:val="24"/>
              </w:rPr>
              <w:t xml:space="preserve">family support services or children’s services </w:t>
            </w:r>
          </w:p>
          <w:p w14:paraId="3F790477" w14:textId="77777777" w:rsidR="00527111" w:rsidRPr="002019FF" w:rsidRDefault="00527111" w:rsidP="006E4FFC">
            <w:pPr>
              <w:pStyle w:val="ListParagraph"/>
              <w:numPr>
                <w:ilvl w:val="0"/>
                <w:numId w:val="5"/>
              </w:numPr>
              <w:rPr>
                <w:rFonts w:ascii="Arial" w:hAnsi="Arial" w:cs="Arial"/>
                <w:sz w:val="24"/>
                <w:szCs w:val="24"/>
              </w:rPr>
            </w:pPr>
            <w:r w:rsidRPr="002019FF">
              <w:rPr>
                <w:rFonts w:ascii="Arial" w:hAnsi="Arial" w:cs="Arial"/>
                <w:sz w:val="24"/>
                <w:szCs w:val="24"/>
              </w:rPr>
              <w:t xml:space="preserve">housing support officers </w:t>
            </w:r>
          </w:p>
          <w:p w14:paraId="20AD1775" w14:textId="77777777" w:rsidR="00527111" w:rsidRPr="002019FF" w:rsidRDefault="00527111" w:rsidP="006E4FFC">
            <w:pPr>
              <w:pStyle w:val="ListParagraph"/>
              <w:numPr>
                <w:ilvl w:val="0"/>
                <w:numId w:val="5"/>
              </w:numPr>
              <w:rPr>
                <w:rFonts w:ascii="Arial" w:hAnsi="Arial" w:cs="Arial"/>
                <w:sz w:val="24"/>
                <w:szCs w:val="24"/>
              </w:rPr>
            </w:pPr>
            <w:r w:rsidRPr="002019FF">
              <w:rPr>
                <w:rFonts w:ascii="Arial" w:hAnsi="Arial" w:cs="Arial"/>
                <w:sz w:val="24"/>
                <w:szCs w:val="24"/>
              </w:rPr>
              <w:t xml:space="preserve">Jobcentre Plus </w:t>
            </w:r>
          </w:p>
          <w:p w14:paraId="2B69AF42" w14:textId="77777777" w:rsidR="00527111" w:rsidRPr="002019FF" w:rsidRDefault="00527111" w:rsidP="006E4FFC">
            <w:pPr>
              <w:pStyle w:val="ListParagraph"/>
              <w:numPr>
                <w:ilvl w:val="0"/>
                <w:numId w:val="5"/>
              </w:numPr>
              <w:rPr>
                <w:rFonts w:ascii="Arial" w:hAnsi="Arial" w:cs="Arial"/>
                <w:sz w:val="24"/>
                <w:szCs w:val="24"/>
              </w:rPr>
            </w:pPr>
            <w:r w:rsidRPr="002019FF">
              <w:rPr>
                <w:rFonts w:ascii="Arial" w:hAnsi="Arial" w:cs="Arial"/>
                <w:sz w:val="24"/>
                <w:szCs w:val="24"/>
              </w:rPr>
              <w:t xml:space="preserve">organisations providing financial education </w:t>
            </w:r>
          </w:p>
          <w:p w14:paraId="5F33D2B9" w14:textId="77777777" w:rsidR="00527111" w:rsidRDefault="00527111" w:rsidP="006E4FFC">
            <w:pPr>
              <w:pStyle w:val="ListParagraph"/>
              <w:numPr>
                <w:ilvl w:val="0"/>
                <w:numId w:val="5"/>
              </w:numPr>
              <w:rPr>
                <w:rFonts w:ascii="Arial" w:hAnsi="Arial" w:cs="Arial"/>
                <w:sz w:val="24"/>
                <w:szCs w:val="24"/>
              </w:rPr>
            </w:pPr>
            <w:r w:rsidRPr="002019FF">
              <w:rPr>
                <w:rFonts w:ascii="Arial" w:hAnsi="Arial" w:cs="Arial"/>
                <w:sz w:val="24"/>
                <w:szCs w:val="24"/>
              </w:rPr>
              <w:t>early years and childcare, including help to pay for childcare (</w:t>
            </w:r>
            <w:r w:rsidR="00551D35">
              <w:rPr>
                <w:rFonts w:ascii="Arial" w:hAnsi="Arial" w:cs="Arial"/>
                <w:sz w:val="24"/>
                <w:szCs w:val="24"/>
              </w:rPr>
              <w:t>for example,</w:t>
            </w:r>
            <w:r w:rsidRPr="002019FF">
              <w:rPr>
                <w:rFonts w:ascii="Arial" w:hAnsi="Arial" w:cs="Arial"/>
                <w:sz w:val="24"/>
                <w:szCs w:val="24"/>
              </w:rPr>
              <w:t xml:space="preserve"> Tax</w:t>
            </w:r>
            <w:r w:rsidR="00551D35">
              <w:rPr>
                <w:rFonts w:ascii="Arial" w:hAnsi="Arial" w:cs="Arial"/>
                <w:sz w:val="24"/>
                <w:szCs w:val="24"/>
              </w:rPr>
              <w:t>-</w:t>
            </w:r>
            <w:r w:rsidRPr="002019FF">
              <w:rPr>
                <w:rFonts w:ascii="Arial" w:hAnsi="Arial" w:cs="Arial"/>
                <w:sz w:val="24"/>
                <w:szCs w:val="24"/>
              </w:rPr>
              <w:t xml:space="preserve">Free Childcare) </w:t>
            </w:r>
          </w:p>
          <w:p w14:paraId="107542F5" w14:textId="0C8B832B" w:rsidR="00C125AD" w:rsidRPr="002019FF" w:rsidRDefault="00C125AD" w:rsidP="00C125AD">
            <w:pPr>
              <w:pStyle w:val="ListParagraph"/>
              <w:rPr>
                <w:rFonts w:ascii="Arial" w:hAnsi="Arial" w:cs="Arial"/>
                <w:sz w:val="24"/>
                <w:szCs w:val="24"/>
              </w:rPr>
            </w:pPr>
          </w:p>
        </w:tc>
      </w:tr>
      <w:tr w:rsidR="00527111" w:rsidRPr="002019FF" w14:paraId="69878B1F" w14:textId="77777777" w:rsidTr="00A10A32">
        <w:tc>
          <w:tcPr>
            <w:tcW w:w="0" w:type="auto"/>
          </w:tcPr>
          <w:p w14:paraId="1403BD11" w14:textId="35D9976C" w:rsidR="00527111" w:rsidRPr="002019FF" w:rsidRDefault="00C42D0A" w:rsidP="00A10A32">
            <w:pPr>
              <w:rPr>
                <w:rFonts w:ascii="Arial" w:hAnsi="Arial" w:cs="Arial"/>
                <w:b/>
                <w:bCs/>
                <w:sz w:val="24"/>
                <w:szCs w:val="24"/>
              </w:rPr>
            </w:pPr>
            <w:r w:rsidRPr="002019FF">
              <w:rPr>
                <w:rFonts w:ascii="Arial" w:hAnsi="Arial" w:cs="Arial"/>
                <w:b/>
                <w:bCs/>
                <w:sz w:val="24"/>
                <w:szCs w:val="24"/>
              </w:rPr>
              <w:t>2</w:t>
            </w:r>
            <w:r w:rsidR="00527111" w:rsidRPr="002019FF">
              <w:rPr>
                <w:rFonts w:ascii="Arial" w:hAnsi="Arial" w:cs="Arial"/>
                <w:b/>
                <w:bCs/>
                <w:sz w:val="24"/>
                <w:szCs w:val="24"/>
              </w:rPr>
              <w:t>C</w:t>
            </w:r>
          </w:p>
          <w:p w14:paraId="6E78E8CD" w14:textId="77777777" w:rsidR="00527111" w:rsidRPr="002019FF" w:rsidRDefault="00527111" w:rsidP="00A10A32">
            <w:pPr>
              <w:rPr>
                <w:rFonts w:ascii="Arial" w:hAnsi="Arial" w:cs="Arial"/>
                <w:b/>
                <w:bCs/>
                <w:sz w:val="24"/>
                <w:szCs w:val="24"/>
              </w:rPr>
            </w:pPr>
          </w:p>
          <w:p w14:paraId="2F87E015" w14:textId="77777777" w:rsidR="00527111" w:rsidRPr="002019FF" w:rsidRDefault="00527111" w:rsidP="00A10A32">
            <w:pPr>
              <w:rPr>
                <w:rFonts w:ascii="Arial" w:hAnsi="Arial" w:cs="Arial"/>
                <w:b/>
                <w:bCs/>
                <w:sz w:val="24"/>
                <w:szCs w:val="24"/>
              </w:rPr>
            </w:pPr>
          </w:p>
          <w:p w14:paraId="0AAC56C8" w14:textId="77777777" w:rsidR="00527111" w:rsidRPr="002019FF" w:rsidRDefault="00527111" w:rsidP="00A10A32">
            <w:pPr>
              <w:rPr>
                <w:rFonts w:ascii="Arial" w:hAnsi="Arial" w:cs="Arial"/>
                <w:b/>
                <w:bCs/>
                <w:sz w:val="24"/>
                <w:szCs w:val="24"/>
              </w:rPr>
            </w:pPr>
          </w:p>
          <w:p w14:paraId="1089DF45" w14:textId="77777777" w:rsidR="00527111" w:rsidRPr="002019FF" w:rsidRDefault="00527111" w:rsidP="00A10A32">
            <w:pPr>
              <w:rPr>
                <w:rFonts w:ascii="Arial" w:hAnsi="Arial" w:cs="Arial"/>
                <w:b/>
                <w:bCs/>
                <w:sz w:val="24"/>
                <w:szCs w:val="24"/>
              </w:rPr>
            </w:pPr>
          </w:p>
        </w:tc>
        <w:tc>
          <w:tcPr>
            <w:tcW w:w="0" w:type="auto"/>
          </w:tcPr>
          <w:p w14:paraId="14471EC7" w14:textId="7358C5C5" w:rsidR="00527111" w:rsidRPr="002019FF" w:rsidRDefault="00527111" w:rsidP="00A10A32">
            <w:pPr>
              <w:spacing w:after="12" w:line="247" w:lineRule="auto"/>
              <w:rPr>
                <w:rFonts w:ascii="Arial" w:hAnsi="Arial" w:cs="Arial"/>
                <w:sz w:val="24"/>
                <w:szCs w:val="24"/>
              </w:rPr>
            </w:pPr>
            <w:r w:rsidRPr="002019FF">
              <w:rPr>
                <w:rFonts w:ascii="Arial" w:hAnsi="Arial" w:cs="Arial"/>
                <w:sz w:val="24"/>
                <w:szCs w:val="24"/>
              </w:rPr>
              <w:t>The HAF Programme expects you to meet the UK physical activity guidelines (</w:t>
            </w:r>
            <w:hyperlink r:id="rId14" w:history="1">
              <w:r w:rsidRPr="002019FF">
                <w:rPr>
                  <w:rStyle w:val="Hyperlink"/>
                  <w:rFonts w:ascii="Arial" w:hAnsi="Arial" w:cs="Arial"/>
                  <w:sz w:val="24"/>
                  <w:szCs w:val="24"/>
                </w:rPr>
                <w:t>physical activity guidelines</w:t>
              </w:r>
            </w:hyperlink>
            <w:r w:rsidRPr="002019FF">
              <w:rPr>
                <w:rFonts w:ascii="Arial" w:hAnsi="Arial" w:cs="Arial"/>
                <w:sz w:val="24"/>
                <w:szCs w:val="24"/>
              </w:rPr>
              <w:t xml:space="preserve">) and provide a wide range of physical activities that will encourage all children to take part, for example, football, swimming, table tennis or cricket. </w:t>
            </w:r>
          </w:p>
          <w:p w14:paraId="0774816D" w14:textId="77777777" w:rsidR="00527111" w:rsidRPr="002019FF" w:rsidRDefault="00527111" w:rsidP="00A10A32">
            <w:pPr>
              <w:spacing w:after="12" w:line="247" w:lineRule="auto"/>
              <w:rPr>
                <w:rFonts w:ascii="Arial" w:hAnsi="Arial" w:cs="Arial"/>
                <w:sz w:val="24"/>
                <w:szCs w:val="24"/>
              </w:rPr>
            </w:pPr>
            <w:r w:rsidRPr="002019FF">
              <w:rPr>
                <w:rFonts w:ascii="Arial" w:hAnsi="Arial" w:cs="Arial"/>
                <w:sz w:val="24"/>
                <w:szCs w:val="24"/>
              </w:rPr>
              <w:t>The physical activity guidelines say:</w:t>
            </w:r>
          </w:p>
          <w:p w14:paraId="1B95F0DE" w14:textId="4CCA6DFB" w:rsidR="00527111" w:rsidRPr="002019FF" w:rsidRDefault="00C95D7E" w:rsidP="004A4AEA">
            <w:pPr>
              <w:numPr>
                <w:ilvl w:val="0"/>
                <w:numId w:val="8"/>
              </w:numPr>
              <w:spacing w:after="10" w:line="247" w:lineRule="auto"/>
              <w:ind w:hanging="360"/>
              <w:rPr>
                <w:rFonts w:ascii="Arial" w:hAnsi="Arial" w:cs="Arial"/>
                <w:sz w:val="24"/>
                <w:szCs w:val="24"/>
              </w:rPr>
            </w:pPr>
            <w:r>
              <w:rPr>
                <w:rFonts w:ascii="Arial" w:hAnsi="Arial" w:cs="Arial"/>
                <w:sz w:val="24"/>
                <w:szCs w:val="24"/>
              </w:rPr>
              <w:t>a</w:t>
            </w:r>
            <w:r w:rsidR="00527111" w:rsidRPr="002019FF">
              <w:rPr>
                <w:rFonts w:ascii="Arial" w:hAnsi="Arial" w:cs="Arial"/>
                <w:sz w:val="24"/>
                <w:szCs w:val="24"/>
              </w:rPr>
              <w:t xml:space="preserve">ll children and young people should engage in moderate-to-vigorous physical activity for an average of at least 60 minutes per day. It should be noted that this does not have to be in the form of a structured activity session, but can include active travel, free play, and sports  </w:t>
            </w:r>
          </w:p>
          <w:p w14:paraId="624625F3" w14:textId="482FF97A" w:rsidR="00527111" w:rsidRPr="002019FF" w:rsidRDefault="00C95D7E" w:rsidP="004A4AEA">
            <w:pPr>
              <w:numPr>
                <w:ilvl w:val="0"/>
                <w:numId w:val="8"/>
              </w:numPr>
              <w:spacing w:after="10" w:line="247" w:lineRule="auto"/>
              <w:ind w:hanging="360"/>
              <w:rPr>
                <w:rFonts w:ascii="Arial" w:hAnsi="Arial" w:cs="Arial"/>
                <w:sz w:val="24"/>
                <w:szCs w:val="24"/>
              </w:rPr>
            </w:pPr>
            <w:r>
              <w:rPr>
                <w:rFonts w:ascii="Arial" w:hAnsi="Arial" w:cs="Arial"/>
                <w:sz w:val="24"/>
                <w:szCs w:val="24"/>
              </w:rPr>
              <w:t>c</w:t>
            </w:r>
            <w:r w:rsidR="00527111" w:rsidRPr="002019FF">
              <w:rPr>
                <w:rFonts w:ascii="Arial" w:hAnsi="Arial" w:cs="Arial"/>
                <w:sz w:val="24"/>
                <w:szCs w:val="24"/>
              </w:rPr>
              <w:t xml:space="preserve">hildren and young people participating in the HAF Programme should engage in a variety of types and intensities of physical activity to develop movement skills, muscular fitness, and bone strength </w:t>
            </w:r>
          </w:p>
          <w:p w14:paraId="161C57BD" w14:textId="7AB57816" w:rsidR="00D172D0" w:rsidRPr="002019FF" w:rsidRDefault="00C95D7E" w:rsidP="004A4AEA">
            <w:pPr>
              <w:numPr>
                <w:ilvl w:val="0"/>
                <w:numId w:val="8"/>
              </w:numPr>
              <w:spacing w:after="235" w:line="247" w:lineRule="auto"/>
              <w:ind w:hanging="360"/>
              <w:rPr>
                <w:rFonts w:ascii="Arial" w:hAnsi="Arial" w:cs="Arial"/>
                <w:sz w:val="24"/>
                <w:szCs w:val="24"/>
              </w:rPr>
            </w:pPr>
            <w:r>
              <w:rPr>
                <w:rFonts w:ascii="Arial" w:hAnsi="Arial" w:cs="Arial"/>
                <w:sz w:val="24"/>
                <w:szCs w:val="24"/>
              </w:rPr>
              <w:t>c</w:t>
            </w:r>
            <w:r w:rsidR="00527111" w:rsidRPr="002019FF">
              <w:rPr>
                <w:rFonts w:ascii="Arial" w:hAnsi="Arial" w:cs="Arial"/>
                <w:sz w:val="24"/>
                <w:szCs w:val="24"/>
              </w:rPr>
              <w:t>hildren and young people should aim to minimise the amount of time spent being sedentary, and when physically possible</w:t>
            </w:r>
            <w:r w:rsidR="00D76550">
              <w:rPr>
                <w:rFonts w:ascii="Arial" w:hAnsi="Arial" w:cs="Arial"/>
                <w:sz w:val="24"/>
                <w:szCs w:val="24"/>
              </w:rPr>
              <w:t>,</w:t>
            </w:r>
            <w:r w:rsidR="00527111" w:rsidRPr="002019FF">
              <w:rPr>
                <w:rFonts w:ascii="Arial" w:hAnsi="Arial" w:cs="Arial"/>
                <w:sz w:val="24"/>
                <w:szCs w:val="24"/>
              </w:rPr>
              <w:t xml:space="preserve"> should break up long periods of not moving with at least light physical activity.</w:t>
            </w:r>
          </w:p>
          <w:p w14:paraId="382AC90C" w14:textId="635D874C" w:rsidR="00181143" w:rsidRPr="002019FF" w:rsidRDefault="00A46A42" w:rsidP="00D172D0">
            <w:pPr>
              <w:spacing w:after="235" w:line="247" w:lineRule="auto"/>
              <w:rPr>
                <w:rFonts w:ascii="Arial" w:hAnsi="Arial" w:cs="Arial"/>
                <w:sz w:val="24"/>
                <w:szCs w:val="24"/>
              </w:rPr>
            </w:pPr>
            <w:r w:rsidRPr="002019FF">
              <w:rPr>
                <w:rFonts w:ascii="Arial" w:hAnsi="Arial" w:cs="Arial"/>
                <w:sz w:val="24"/>
                <w:szCs w:val="24"/>
              </w:rPr>
              <w:t xml:space="preserve">Please consider the views and interests of the children and young people when planning activities. </w:t>
            </w:r>
          </w:p>
        </w:tc>
      </w:tr>
      <w:tr w:rsidR="00527111" w:rsidRPr="002019FF" w14:paraId="062311D9" w14:textId="77777777" w:rsidTr="00A10A32">
        <w:tc>
          <w:tcPr>
            <w:tcW w:w="0" w:type="auto"/>
          </w:tcPr>
          <w:p w14:paraId="0FF10659" w14:textId="264EC369" w:rsidR="00527111" w:rsidRPr="002019FF" w:rsidRDefault="0028072F" w:rsidP="00A10A32">
            <w:pPr>
              <w:rPr>
                <w:rFonts w:ascii="Arial" w:hAnsi="Arial" w:cs="Arial"/>
                <w:b/>
                <w:bCs/>
                <w:sz w:val="24"/>
                <w:szCs w:val="24"/>
              </w:rPr>
            </w:pPr>
            <w:r w:rsidRPr="002019FF">
              <w:rPr>
                <w:rFonts w:ascii="Arial" w:hAnsi="Arial" w:cs="Arial"/>
                <w:b/>
                <w:bCs/>
                <w:sz w:val="24"/>
                <w:szCs w:val="24"/>
              </w:rPr>
              <w:t>2</w:t>
            </w:r>
            <w:r w:rsidR="00527111" w:rsidRPr="002019FF">
              <w:rPr>
                <w:rFonts w:ascii="Arial" w:hAnsi="Arial" w:cs="Arial"/>
                <w:b/>
                <w:bCs/>
                <w:sz w:val="24"/>
                <w:szCs w:val="24"/>
              </w:rPr>
              <w:t>D</w:t>
            </w:r>
          </w:p>
        </w:tc>
        <w:tc>
          <w:tcPr>
            <w:tcW w:w="0" w:type="auto"/>
          </w:tcPr>
          <w:p w14:paraId="2C8D2EE5" w14:textId="1B071602" w:rsidR="00527111" w:rsidRPr="002019FF" w:rsidRDefault="00527111" w:rsidP="00A10A32">
            <w:pPr>
              <w:spacing w:after="12" w:line="247" w:lineRule="auto"/>
              <w:rPr>
                <w:rFonts w:ascii="Arial" w:hAnsi="Arial" w:cs="Arial"/>
                <w:sz w:val="24"/>
                <w:szCs w:val="24"/>
              </w:rPr>
            </w:pPr>
            <w:r w:rsidRPr="002019FF">
              <w:rPr>
                <w:rFonts w:ascii="Arial" w:hAnsi="Arial" w:cs="Arial"/>
                <w:sz w:val="24"/>
                <w:szCs w:val="24"/>
              </w:rPr>
              <w:t xml:space="preserve">Support can be found here: </w:t>
            </w:r>
            <w:hyperlink r:id="rId15" w:history="1">
              <w:r w:rsidRPr="002019FF">
                <w:rPr>
                  <w:rStyle w:val="Hyperlink"/>
                  <w:rFonts w:ascii="Arial" w:hAnsi="Arial" w:cs="Arial"/>
                  <w:sz w:val="24"/>
                  <w:szCs w:val="24"/>
                </w:rPr>
                <w:t>enriching and creative activities</w:t>
              </w:r>
            </w:hyperlink>
            <w:r w:rsidRPr="002019FF">
              <w:rPr>
                <w:rFonts w:ascii="Arial" w:hAnsi="Arial" w:cs="Arial"/>
                <w:sz w:val="24"/>
                <w:szCs w:val="24"/>
              </w:rPr>
              <w:t>. Programmes should be thinking about how they can support children to:</w:t>
            </w:r>
          </w:p>
          <w:p w14:paraId="3F4CC143" w14:textId="77777777" w:rsidR="00527111" w:rsidRPr="002019FF" w:rsidRDefault="00527111" w:rsidP="004A4AEA">
            <w:pPr>
              <w:numPr>
                <w:ilvl w:val="0"/>
                <w:numId w:val="9"/>
              </w:numPr>
              <w:spacing w:after="12" w:line="247" w:lineRule="auto"/>
              <w:ind w:hanging="360"/>
              <w:rPr>
                <w:rFonts w:ascii="Arial" w:hAnsi="Arial" w:cs="Arial"/>
                <w:sz w:val="24"/>
                <w:szCs w:val="24"/>
              </w:rPr>
            </w:pPr>
            <w:r w:rsidRPr="002019FF">
              <w:rPr>
                <w:rFonts w:ascii="Arial" w:hAnsi="Arial" w:cs="Arial"/>
                <w:sz w:val="24"/>
                <w:szCs w:val="24"/>
              </w:rPr>
              <w:lastRenderedPageBreak/>
              <w:t xml:space="preserve">develop new skills or knowledge </w:t>
            </w:r>
          </w:p>
          <w:p w14:paraId="7E9EF869" w14:textId="77777777" w:rsidR="00527111" w:rsidRPr="002019FF" w:rsidRDefault="00527111" w:rsidP="004A4AEA">
            <w:pPr>
              <w:numPr>
                <w:ilvl w:val="0"/>
                <w:numId w:val="9"/>
              </w:numPr>
              <w:spacing w:after="12" w:line="247" w:lineRule="auto"/>
              <w:ind w:hanging="360"/>
              <w:rPr>
                <w:rFonts w:ascii="Arial" w:hAnsi="Arial" w:cs="Arial"/>
                <w:sz w:val="24"/>
                <w:szCs w:val="24"/>
              </w:rPr>
            </w:pPr>
            <w:r w:rsidRPr="002019FF">
              <w:rPr>
                <w:rFonts w:ascii="Arial" w:hAnsi="Arial" w:cs="Arial"/>
                <w:sz w:val="24"/>
                <w:szCs w:val="24"/>
              </w:rPr>
              <w:t xml:space="preserve">consolidate existing skills and knowledge </w:t>
            </w:r>
          </w:p>
          <w:p w14:paraId="33ACC284" w14:textId="77777777" w:rsidR="00527111" w:rsidRPr="002019FF" w:rsidRDefault="00527111" w:rsidP="004A4AEA">
            <w:pPr>
              <w:numPr>
                <w:ilvl w:val="0"/>
                <w:numId w:val="9"/>
              </w:numPr>
              <w:spacing w:after="12" w:line="247" w:lineRule="auto"/>
              <w:ind w:hanging="360"/>
              <w:rPr>
                <w:rFonts w:ascii="Arial" w:hAnsi="Arial" w:cs="Arial"/>
                <w:sz w:val="24"/>
                <w:szCs w:val="24"/>
              </w:rPr>
            </w:pPr>
            <w:r w:rsidRPr="002019FF">
              <w:rPr>
                <w:rFonts w:ascii="Arial" w:hAnsi="Arial" w:cs="Arial"/>
                <w:sz w:val="24"/>
                <w:szCs w:val="24"/>
              </w:rPr>
              <w:t xml:space="preserve">try out new experiences </w:t>
            </w:r>
          </w:p>
          <w:p w14:paraId="05AF0ADD" w14:textId="77777777" w:rsidR="00527111" w:rsidRPr="002019FF" w:rsidRDefault="00527111" w:rsidP="004A4AEA">
            <w:pPr>
              <w:numPr>
                <w:ilvl w:val="0"/>
                <w:numId w:val="9"/>
              </w:numPr>
              <w:spacing w:line="247" w:lineRule="auto"/>
              <w:ind w:hanging="360"/>
              <w:rPr>
                <w:rFonts w:ascii="Arial" w:hAnsi="Arial" w:cs="Arial"/>
                <w:sz w:val="24"/>
                <w:szCs w:val="24"/>
              </w:rPr>
            </w:pPr>
            <w:r w:rsidRPr="002019FF">
              <w:rPr>
                <w:rFonts w:ascii="Arial" w:hAnsi="Arial" w:cs="Arial"/>
                <w:sz w:val="24"/>
                <w:szCs w:val="24"/>
              </w:rPr>
              <w:t>have fun and socialise.</w:t>
            </w:r>
          </w:p>
          <w:p w14:paraId="274069A6" w14:textId="77777777" w:rsidR="00527111" w:rsidRPr="002019FF" w:rsidRDefault="00527111" w:rsidP="00A10A32">
            <w:pPr>
              <w:spacing w:line="247" w:lineRule="auto"/>
              <w:rPr>
                <w:rFonts w:ascii="Arial" w:hAnsi="Arial" w:cs="Arial"/>
                <w:sz w:val="24"/>
                <w:szCs w:val="24"/>
              </w:rPr>
            </w:pPr>
            <w:r w:rsidRPr="002019FF">
              <w:rPr>
                <w:rFonts w:ascii="Arial" w:hAnsi="Arial" w:cs="Arial"/>
                <w:sz w:val="24"/>
                <w:szCs w:val="24"/>
              </w:rPr>
              <w:t xml:space="preserve">This might include: </w:t>
            </w:r>
          </w:p>
          <w:p w14:paraId="6D21C2F8" w14:textId="77777777" w:rsidR="00527111" w:rsidRPr="002019FF" w:rsidRDefault="00527111" w:rsidP="004A4AEA">
            <w:pPr>
              <w:numPr>
                <w:ilvl w:val="0"/>
                <w:numId w:val="10"/>
              </w:numPr>
              <w:spacing w:line="247" w:lineRule="auto"/>
              <w:ind w:hanging="360"/>
              <w:rPr>
                <w:rFonts w:ascii="Arial" w:hAnsi="Arial" w:cs="Arial"/>
                <w:sz w:val="24"/>
                <w:szCs w:val="24"/>
              </w:rPr>
            </w:pPr>
            <w:r w:rsidRPr="002019FF">
              <w:rPr>
                <w:rFonts w:ascii="Arial" w:hAnsi="Arial" w:cs="Arial"/>
                <w:sz w:val="24"/>
                <w:szCs w:val="24"/>
              </w:rPr>
              <w:t xml:space="preserve">creative activities, for example, putting on a play, junk modelling or drumming workshops </w:t>
            </w:r>
          </w:p>
          <w:p w14:paraId="434190BD" w14:textId="77777777" w:rsidR="00527111" w:rsidRPr="002019FF" w:rsidRDefault="00527111" w:rsidP="004A4AEA">
            <w:pPr>
              <w:numPr>
                <w:ilvl w:val="0"/>
                <w:numId w:val="10"/>
              </w:numPr>
              <w:spacing w:line="247" w:lineRule="auto"/>
              <w:ind w:hanging="360"/>
              <w:rPr>
                <w:rFonts w:ascii="Arial" w:hAnsi="Arial" w:cs="Arial"/>
                <w:sz w:val="24"/>
                <w:szCs w:val="24"/>
              </w:rPr>
            </w:pPr>
            <w:r w:rsidRPr="002019FF">
              <w:rPr>
                <w:rFonts w:ascii="Arial" w:hAnsi="Arial" w:cs="Arial"/>
                <w:sz w:val="24"/>
                <w:szCs w:val="24"/>
              </w:rPr>
              <w:t xml:space="preserve">experiences, for example, a nature walk or visiting a city farm </w:t>
            </w:r>
          </w:p>
          <w:p w14:paraId="018640CA" w14:textId="77777777" w:rsidR="00527111" w:rsidRDefault="00527111" w:rsidP="004A4AEA">
            <w:pPr>
              <w:numPr>
                <w:ilvl w:val="0"/>
                <w:numId w:val="10"/>
              </w:numPr>
              <w:spacing w:line="247" w:lineRule="auto"/>
              <w:ind w:hanging="360"/>
              <w:rPr>
                <w:rFonts w:ascii="Arial" w:hAnsi="Arial" w:cs="Arial"/>
                <w:sz w:val="24"/>
                <w:szCs w:val="24"/>
              </w:rPr>
            </w:pPr>
            <w:r w:rsidRPr="002019FF">
              <w:rPr>
                <w:rFonts w:ascii="Arial" w:hAnsi="Arial" w:cs="Arial"/>
                <w:sz w:val="24"/>
                <w:szCs w:val="24"/>
              </w:rPr>
              <w:t>free play, for example, fun and freedom to relax and enjoy themselves</w:t>
            </w:r>
            <w:r w:rsidR="006C35BF">
              <w:rPr>
                <w:rFonts w:ascii="Arial" w:hAnsi="Arial" w:cs="Arial"/>
                <w:sz w:val="24"/>
                <w:szCs w:val="24"/>
              </w:rPr>
              <w:t>.</w:t>
            </w:r>
            <w:r w:rsidRPr="002019FF">
              <w:rPr>
                <w:rFonts w:ascii="Arial" w:hAnsi="Arial" w:cs="Arial"/>
                <w:sz w:val="24"/>
                <w:szCs w:val="24"/>
              </w:rPr>
              <w:t xml:space="preserve"> </w:t>
            </w:r>
          </w:p>
          <w:p w14:paraId="455A8B2F" w14:textId="1F93BB54" w:rsidR="0094699E" w:rsidRPr="002019FF" w:rsidRDefault="0094699E" w:rsidP="0094699E">
            <w:pPr>
              <w:spacing w:line="247" w:lineRule="auto"/>
              <w:ind w:left="720"/>
              <w:rPr>
                <w:rFonts w:ascii="Arial" w:hAnsi="Arial" w:cs="Arial"/>
                <w:sz w:val="24"/>
                <w:szCs w:val="24"/>
              </w:rPr>
            </w:pPr>
          </w:p>
        </w:tc>
      </w:tr>
      <w:tr w:rsidR="00527111" w:rsidRPr="002019FF" w14:paraId="181726AB" w14:textId="77777777" w:rsidTr="00A10A32">
        <w:tc>
          <w:tcPr>
            <w:tcW w:w="0" w:type="auto"/>
          </w:tcPr>
          <w:p w14:paraId="0A705786" w14:textId="676A2945" w:rsidR="00527111" w:rsidRPr="002019FF" w:rsidRDefault="0028072F" w:rsidP="00A10A32">
            <w:pPr>
              <w:rPr>
                <w:rFonts w:ascii="Arial" w:hAnsi="Arial" w:cs="Arial"/>
                <w:b/>
                <w:bCs/>
                <w:sz w:val="24"/>
                <w:szCs w:val="24"/>
              </w:rPr>
            </w:pPr>
            <w:r w:rsidRPr="002019FF">
              <w:rPr>
                <w:rFonts w:ascii="Arial" w:hAnsi="Arial" w:cs="Arial"/>
                <w:b/>
                <w:bCs/>
                <w:sz w:val="24"/>
                <w:szCs w:val="24"/>
              </w:rPr>
              <w:lastRenderedPageBreak/>
              <w:t>2</w:t>
            </w:r>
            <w:r w:rsidR="00527111" w:rsidRPr="002019FF">
              <w:rPr>
                <w:rFonts w:ascii="Arial" w:hAnsi="Arial" w:cs="Arial"/>
                <w:b/>
                <w:bCs/>
                <w:sz w:val="24"/>
                <w:szCs w:val="24"/>
              </w:rPr>
              <w:t>E</w:t>
            </w:r>
          </w:p>
        </w:tc>
        <w:tc>
          <w:tcPr>
            <w:tcW w:w="0" w:type="auto"/>
          </w:tcPr>
          <w:p w14:paraId="12DA712C" w14:textId="27C531F3" w:rsidR="00527111" w:rsidRPr="002019FF" w:rsidRDefault="00527111" w:rsidP="00A10A32">
            <w:pPr>
              <w:spacing w:after="12" w:line="247" w:lineRule="auto"/>
              <w:rPr>
                <w:rFonts w:ascii="Arial" w:hAnsi="Arial" w:cs="Arial"/>
                <w:sz w:val="24"/>
                <w:szCs w:val="24"/>
              </w:rPr>
            </w:pPr>
            <w:r w:rsidRPr="002019FF">
              <w:rPr>
                <w:rFonts w:ascii="Arial" w:hAnsi="Arial" w:cs="Arial"/>
                <w:sz w:val="24"/>
                <w:szCs w:val="24"/>
              </w:rPr>
              <w:t xml:space="preserve">How you do this will vary from programme to </w:t>
            </w:r>
            <w:r w:rsidR="0028072F" w:rsidRPr="002019FF">
              <w:rPr>
                <w:rFonts w:ascii="Arial" w:hAnsi="Arial" w:cs="Arial"/>
                <w:sz w:val="24"/>
                <w:szCs w:val="24"/>
              </w:rPr>
              <w:t>programme,</w:t>
            </w:r>
            <w:r w:rsidRPr="002019FF">
              <w:rPr>
                <w:rFonts w:ascii="Arial" w:hAnsi="Arial" w:cs="Arial"/>
                <w:sz w:val="24"/>
                <w:szCs w:val="24"/>
              </w:rPr>
              <w:t xml:space="preserve"> but you could consider: </w:t>
            </w:r>
          </w:p>
          <w:p w14:paraId="61344F04" w14:textId="77777777" w:rsidR="00527111" w:rsidRPr="002019FF" w:rsidRDefault="00527111" w:rsidP="0094699E">
            <w:pPr>
              <w:numPr>
                <w:ilvl w:val="0"/>
                <w:numId w:val="11"/>
              </w:numPr>
              <w:spacing w:after="12" w:line="247" w:lineRule="auto"/>
              <w:ind w:hanging="360"/>
              <w:rPr>
                <w:rFonts w:ascii="Arial" w:hAnsi="Arial" w:cs="Arial"/>
                <w:sz w:val="24"/>
                <w:szCs w:val="24"/>
              </w:rPr>
            </w:pPr>
            <w:r w:rsidRPr="002019FF">
              <w:rPr>
                <w:rFonts w:ascii="Arial" w:hAnsi="Arial" w:cs="Arial"/>
                <w:sz w:val="24"/>
                <w:szCs w:val="24"/>
              </w:rPr>
              <w:t xml:space="preserve">getting children involved in food preparation and cooking </w:t>
            </w:r>
          </w:p>
          <w:p w14:paraId="2EC848D6" w14:textId="77777777" w:rsidR="00527111" w:rsidRPr="002019FF" w:rsidRDefault="00527111" w:rsidP="0094699E">
            <w:pPr>
              <w:numPr>
                <w:ilvl w:val="0"/>
                <w:numId w:val="11"/>
              </w:numPr>
              <w:spacing w:after="12" w:line="247" w:lineRule="auto"/>
              <w:ind w:hanging="360"/>
              <w:rPr>
                <w:rFonts w:ascii="Arial" w:hAnsi="Arial" w:cs="Arial"/>
                <w:sz w:val="24"/>
                <w:szCs w:val="24"/>
              </w:rPr>
            </w:pPr>
            <w:r w:rsidRPr="002019FF">
              <w:rPr>
                <w:rFonts w:ascii="Arial" w:hAnsi="Arial" w:cs="Arial"/>
                <w:sz w:val="24"/>
                <w:szCs w:val="24"/>
              </w:rPr>
              <w:t xml:space="preserve">growing fruit and vegetables </w:t>
            </w:r>
          </w:p>
          <w:p w14:paraId="549F014C" w14:textId="77777777" w:rsidR="00527111" w:rsidRPr="002019FF" w:rsidRDefault="00527111" w:rsidP="0094699E">
            <w:pPr>
              <w:numPr>
                <w:ilvl w:val="0"/>
                <w:numId w:val="11"/>
              </w:numPr>
              <w:spacing w:after="12" w:line="247" w:lineRule="auto"/>
              <w:ind w:hanging="360"/>
              <w:rPr>
                <w:rFonts w:ascii="Arial" w:hAnsi="Arial" w:cs="Arial"/>
                <w:sz w:val="24"/>
                <w:szCs w:val="24"/>
              </w:rPr>
            </w:pPr>
            <w:r w:rsidRPr="002019FF">
              <w:rPr>
                <w:rFonts w:ascii="Arial" w:hAnsi="Arial" w:cs="Arial"/>
                <w:sz w:val="24"/>
                <w:szCs w:val="24"/>
              </w:rPr>
              <w:t xml:space="preserve">taste tests </w:t>
            </w:r>
          </w:p>
          <w:p w14:paraId="7301AC5A" w14:textId="77777777" w:rsidR="00527111" w:rsidRPr="002019FF" w:rsidRDefault="00527111" w:rsidP="0094699E">
            <w:pPr>
              <w:numPr>
                <w:ilvl w:val="0"/>
                <w:numId w:val="11"/>
              </w:numPr>
              <w:spacing w:after="12" w:line="247" w:lineRule="auto"/>
              <w:ind w:hanging="360"/>
              <w:rPr>
                <w:rFonts w:ascii="Arial" w:hAnsi="Arial" w:cs="Arial"/>
                <w:sz w:val="24"/>
                <w:szCs w:val="24"/>
              </w:rPr>
            </w:pPr>
            <w:r w:rsidRPr="002019FF">
              <w:rPr>
                <w:rFonts w:ascii="Arial" w:hAnsi="Arial" w:cs="Arial"/>
                <w:sz w:val="24"/>
                <w:szCs w:val="24"/>
              </w:rPr>
              <w:t xml:space="preserve">discussing food and nutrition </w:t>
            </w:r>
          </w:p>
          <w:p w14:paraId="223E008B" w14:textId="7F496450" w:rsidR="00527111" w:rsidRPr="002019FF" w:rsidRDefault="00527111" w:rsidP="0094699E">
            <w:pPr>
              <w:numPr>
                <w:ilvl w:val="0"/>
                <w:numId w:val="11"/>
              </w:numPr>
              <w:spacing w:after="183" w:line="247" w:lineRule="auto"/>
              <w:ind w:hanging="360"/>
              <w:rPr>
                <w:rFonts w:ascii="Arial" w:hAnsi="Arial" w:cs="Arial"/>
                <w:sz w:val="24"/>
                <w:szCs w:val="24"/>
              </w:rPr>
            </w:pPr>
            <w:r w:rsidRPr="002019FF">
              <w:rPr>
                <w:rFonts w:ascii="Arial" w:hAnsi="Arial" w:cs="Arial"/>
                <w:sz w:val="24"/>
                <w:szCs w:val="24"/>
              </w:rPr>
              <w:t>including food and nutrition in other activities</w:t>
            </w:r>
            <w:r w:rsidR="005C25CA">
              <w:rPr>
                <w:rFonts w:ascii="Arial" w:hAnsi="Arial" w:cs="Arial"/>
                <w:sz w:val="24"/>
                <w:szCs w:val="24"/>
              </w:rPr>
              <w:t>.</w:t>
            </w:r>
          </w:p>
        </w:tc>
      </w:tr>
      <w:tr w:rsidR="00527111" w:rsidRPr="002019FF" w14:paraId="05D38B49" w14:textId="77777777" w:rsidTr="00A10A32">
        <w:tc>
          <w:tcPr>
            <w:tcW w:w="0" w:type="auto"/>
          </w:tcPr>
          <w:p w14:paraId="4B332C50" w14:textId="583CA2B5" w:rsidR="00527111" w:rsidRPr="002019FF" w:rsidRDefault="00995572" w:rsidP="00A10A32">
            <w:pPr>
              <w:rPr>
                <w:rFonts w:ascii="Arial" w:hAnsi="Arial" w:cs="Arial"/>
                <w:b/>
                <w:bCs/>
                <w:sz w:val="24"/>
                <w:szCs w:val="24"/>
              </w:rPr>
            </w:pPr>
            <w:r w:rsidRPr="002019FF">
              <w:rPr>
                <w:rFonts w:ascii="Arial" w:hAnsi="Arial" w:cs="Arial"/>
                <w:b/>
                <w:bCs/>
                <w:sz w:val="24"/>
                <w:szCs w:val="24"/>
              </w:rPr>
              <w:t>2</w:t>
            </w:r>
            <w:r w:rsidR="00527111" w:rsidRPr="002019FF">
              <w:rPr>
                <w:rFonts w:ascii="Arial" w:hAnsi="Arial" w:cs="Arial"/>
                <w:b/>
                <w:bCs/>
                <w:sz w:val="24"/>
                <w:szCs w:val="24"/>
              </w:rPr>
              <w:t>F</w:t>
            </w:r>
          </w:p>
        </w:tc>
        <w:tc>
          <w:tcPr>
            <w:tcW w:w="0" w:type="auto"/>
          </w:tcPr>
          <w:p w14:paraId="0537C9C4" w14:textId="3AC73E44" w:rsidR="00527111" w:rsidRPr="002019FF" w:rsidRDefault="00527111" w:rsidP="00A10A32">
            <w:pPr>
              <w:spacing w:after="12" w:line="247" w:lineRule="auto"/>
              <w:rPr>
                <w:rFonts w:ascii="Arial" w:hAnsi="Arial" w:cs="Arial"/>
                <w:color w:val="000000"/>
                <w:sz w:val="24"/>
                <w:szCs w:val="24"/>
              </w:rPr>
            </w:pPr>
            <w:r w:rsidRPr="002019FF">
              <w:rPr>
                <w:rFonts w:ascii="Arial" w:hAnsi="Arial" w:cs="Arial"/>
                <w:color w:val="000000"/>
                <w:sz w:val="24"/>
                <w:szCs w:val="24"/>
              </w:rPr>
              <w:t>There are environmental factors to consider when planning the food provision and HAF Programme partners should consider whether preparing food on your own premises would produce less food and packaging waste and result in fewer food-miles than off-site provision. You will have your own ideas, but they might include:</w:t>
            </w:r>
          </w:p>
          <w:p w14:paraId="4844095E" w14:textId="7057BCDE" w:rsidR="00527111" w:rsidRPr="002019FF" w:rsidRDefault="00360CC2" w:rsidP="006E4FFC">
            <w:pPr>
              <w:pStyle w:val="ListParagraph"/>
              <w:numPr>
                <w:ilvl w:val="0"/>
                <w:numId w:val="6"/>
              </w:numPr>
              <w:spacing w:after="12" w:line="247" w:lineRule="auto"/>
              <w:rPr>
                <w:rFonts w:ascii="Arial" w:hAnsi="Arial" w:cs="Arial"/>
                <w:sz w:val="24"/>
                <w:szCs w:val="24"/>
              </w:rPr>
            </w:pPr>
            <w:r w:rsidRPr="002019FF">
              <w:rPr>
                <w:rFonts w:ascii="Arial" w:hAnsi="Arial" w:cs="Arial"/>
                <w:sz w:val="24"/>
                <w:szCs w:val="24"/>
              </w:rPr>
              <w:t>m</w:t>
            </w:r>
            <w:r w:rsidR="00527111" w:rsidRPr="002019FF">
              <w:rPr>
                <w:rFonts w:ascii="Arial" w:hAnsi="Arial" w:cs="Arial"/>
                <w:sz w:val="24"/>
                <w:szCs w:val="24"/>
              </w:rPr>
              <w:t xml:space="preserve">inimising the use of single-use plastics </w:t>
            </w:r>
          </w:p>
          <w:p w14:paraId="75283895" w14:textId="3D9A541D" w:rsidR="00527111" w:rsidRPr="002019FF" w:rsidRDefault="00360CC2" w:rsidP="006E4FFC">
            <w:pPr>
              <w:pStyle w:val="ListParagraph"/>
              <w:numPr>
                <w:ilvl w:val="0"/>
                <w:numId w:val="6"/>
              </w:numPr>
              <w:spacing w:after="12" w:line="247" w:lineRule="auto"/>
              <w:rPr>
                <w:rFonts w:ascii="Arial" w:hAnsi="Arial" w:cs="Arial"/>
                <w:sz w:val="24"/>
                <w:szCs w:val="24"/>
              </w:rPr>
            </w:pPr>
            <w:r w:rsidRPr="002019FF">
              <w:rPr>
                <w:rFonts w:ascii="Arial" w:hAnsi="Arial" w:cs="Arial"/>
                <w:sz w:val="24"/>
                <w:szCs w:val="24"/>
              </w:rPr>
              <w:t>w</w:t>
            </w:r>
            <w:r w:rsidR="00527111" w:rsidRPr="002019FF">
              <w:rPr>
                <w:rFonts w:ascii="Arial" w:hAnsi="Arial" w:cs="Arial"/>
                <w:sz w:val="24"/>
                <w:szCs w:val="24"/>
              </w:rPr>
              <w:t>here possible</w:t>
            </w:r>
            <w:r w:rsidR="005C25CA">
              <w:rPr>
                <w:rFonts w:ascii="Arial" w:hAnsi="Arial" w:cs="Arial"/>
                <w:sz w:val="24"/>
                <w:szCs w:val="24"/>
              </w:rPr>
              <w:t>,</w:t>
            </w:r>
            <w:r w:rsidR="00527111" w:rsidRPr="002019FF">
              <w:rPr>
                <w:rFonts w:ascii="Arial" w:hAnsi="Arial" w:cs="Arial"/>
                <w:sz w:val="24"/>
                <w:szCs w:val="24"/>
              </w:rPr>
              <w:t xml:space="preserve"> using locally sourced food and ingredients </w:t>
            </w:r>
          </w:p>
          <w:p w14:paraId="230F9960" w14:textId="33FD75C9" w:rsidR="00527111" w:rsidRPr="002019FF" w:rsidRDefault="00360CC2" w:rsidP="006E4FFC">
            <w:pPr>
              <w:pStyle w:val="ListParagraph"/>
              <w:numPr>
                <w:ilvl w:val="0"/>
                <w:numId w:val="6"/>
              </w:numPr>
              <w:spacing w:after="12" w:line="247" w:lineRule="auto"/>
              <w:rPr>
                <w:rFonts w:ascii="Arial" w:hAnsi="Arial" w:cs="Arial"/>
                <w:sz w:val="24"/>
                <w:szCs w:val="24"/>
              </w:rPr>
            </w:pPr>
            <w:r w:rsidRPr="002019FF">
              <w:rPr>
                <w:rFonts w:ascii="Arial" w:hAnsi="Arial" w:cs="Arial"/>
                <w:sz w:val="24"/>
                <w:szCs w:val="24"/>
              </w:rPr>
              <w:t>m</w:t>
            </w:r>
            <w:r w:rsidR="00527111" w:rsidRPr="002019FF">
              <w:rPr>
                <w:rFonts w:ascii="Arial" w:hAnsi="Arial" w:cs="Arial"/>
                <w:sz w:val="24"/>
                <w:szCs w:val="24"/>
              </w:rPr>
              <w:t xml:space="preserve">aking use of food surplus organisations </w:t>
            </w:r>
          </w:p>
          <w:p w14:paraId="287BCB6C" w14:textId="1729BC87" w:rsidR="00527111" w:rsidRPr="002019FF" w:rsidRDefault="00360CC2" w:rsidP="006E4FFC">
            <w:pPr>
              <w:pStyle w:val="ListParagraph"/>
              <w:numPr>
                <w:ilvl w:val="0"/>
                <w:numId w:val="6"/>
              </w:numPr>
              <w:spacing w:line="247" w:lineRule="auto"/>
              <w:rPr>
                <w:rFonts w:ascii="Arial" w:hAnsi="Arial" w:cs="Arial"/>
                <w:sz w:val="24"/>
                <w:szCs w:val="24"/>
              </w:rPr>
            </w:pPr>
            <w:r w:rsidRPr="002019FF">
              <w:rPr>
                <w:rFonts w:ascii="Arial" w:hAnsi="Arial" w:cs="Arial"/>
                <w:sz w:val="24"/>
                <w:szCs w:val="24"/>
              </w:rPr>
              <w:t>e</w:t>
            </w:r>
            <w:r w:rsidR="00527111" w:rsidRPr="002019FF">
              <w:rPr>
                <w:rFonts w:ascii="Arial" w:hAnsi="Arial" w:cs="Arial"/>
                <w:sz w:val="24"/>
                <w:szCs w:val="24"/>
              </w:rPr>
              <w:t>nsuring there is a wide range of recycling and compost facilities for waste</w:t>
            </w:r>
          </w:p>
          <w:p w14:paraId="3037B604" w14:textId="1E888025" w:rsidR="00527111" w:rsidRPr="002019FF" w:rsidRDefault="00360CC2" w:rsidP="006E4FFC">
            <w:pPr>
              <w:pStyle w:val="ListParagraph"/>
              <w:numPr>
                <w:ilvl w:val="0"/>
                <w:numId w:val="6"/>
              </w:numPr>
              <w:spacing w:line="247" w:lineRule="auto"/>
              <w:rPr>
                <w:rFonts w:ascii="Arial" w:hAnsi="Arial" w:cs="Arial"/>
                <w:sz w:val="24"/>
                <w:szCs w:val="24"/>
              </w:rPr>
            </w:pPr>
            <w:r w:rsidRPr="002019FF">
              <w:rPr>
                <w:rFonts w:ascii="Arial" w:hAnsi="Arial" w:cs="Arial"/>
                <w:sz w:val="24"/>
                <w:szCs w:val="24"/>
              </w:rPr>
              <w:t>g</w:t>
            </w:r>
            <w:r w:rsidR="00527111" w:rsidRPr="002019FF">
              <w:rPr>
                <w:rFonts w:ascii="Arial" w:hAnsi="Arial" w:cs="Arial"/>
                <w:sz w:val="24"/>
                <w:szCs w:val="24"/>
              </w:rPr>
              <w:t xml:space="preserve">rowing fruit and vegetables and showing how they can be used and cooked </w:t>
            </w:r>
            <w:r w:rsidR="00527111" w:rsidRPr="002019FF">
              <w:rPr>
                <w:rFonts w:ascii="Arial" w:eastAsia="Calibri" w:hAnsi="Arial" w:cs="Arial"/>
                <w:sz w:val="24"/>
                <w:szCs w:val="24"/>
              </w:rPr>
              <w:t xml:space="preserve"> </w:t>
            </w:r>
          </w:p>
          <w:p w14:paraId="644E91BD" w14:textId="681CF4F2" w:rsidR="00527111" w:rsidRPr="002019FF" w:rsidRDefault="00360CC2" w:rsidP="006E4FFC">
            <w:pPr>
              <w:pStyle w:val="ListParagraph"/>
              <w:numPr>
                <w:ilvl w:val="0"/>
                <w:numId w:val="6"/>
              </w:numPr>
              <w:spacing w:after="234" w:line="250" w:lineRule="auto"/>
              <w:rPr>
                <w:rFonts w:ascii="Arial" w:hAnsi="Arial" w:cs="Arial"/>
                <w:sz w:val="24"/>
                <w:szCs w:val="24"/>
              </w:rPr>
            </w:pPr>
            <w:r w:rsidRPr="002019FF">
              <w:rPr>
                <w:rFonts w:ascii="Arial" w:hAnsi="Arial" w:cs="Arial"/>
                <w:sz w:val="24"/>
                <w:szCs w:val="24"/>
              </w:rPr>
              <w:t>e</w:t>
            </w:r>
            <w:r w:rsidR="00527111" w:rsidRPr="002019FF">
              <w:rPr>
                <w:rFonts w:ascii="Arial" w:hAnsi="Arial" w:cs="Arial"/>
                <w:sz w:val="24"/>
                <w:szCs w:val="24"/>
              </w:rPr>
              <w:t>ncouraging uniform banks/exchange schemes for school uniform</w:t>
            </w:r>
            <w:r w:rsidR="00170C88">
              <w:rPr>
                <w:rFonts w:ascii="Arial" w:hAnsi="Arial" w:cs="Arial"/>
                <w:sz w:val="24"/>
                <w:szCs w:val="24"/>
              </w:rPr>
              <w:t>.</w:t>
            </w:r>
          </w:p>
        </w:tc>
      </w:tr>
      <w:tr w:rsidR="00527111" w:rsidRPr="002019FF" w14:paraId="3E164B2C" w14:textId="77777777" w:rsidTr="00A10A32">
        <w:tc>
          <w:tcPr>
            <w:tcW w:w="0" w:type="auto"/>
            <w:gridSpan w:val="2"/>
          </w:tcPr>
          <w:p w14:paraId="1F932625" w14:textId="6FC9CBB1" w:rsidR="00527111" w:rsidRPr="002019FF" w:rsidRDefault="00527111" w:rsidP="00A10A32">
            <w:pPr>
              <w:ind w:left="-5"/>
              <w:rPr>
                <w:rFonts w:ascii="Arial" w:hAnsi="Arial" w:cs="Arial"/>
                <w:b/>
                <w:bCs/>
                <w:sz w:val="24"/>
                <w:szCs w:val="24"/>
              </w:rPr>
            </w:pPr>
            <w:r w:rsidRPr="002019FF">
              <w:rPr>
                <w:rFonts w:ascii="Arial" w:hAnsi="Arial" w:cs="Arial"/>
                <w:b/>
                <w:bCs/>
                <w:sz w:val="24"/>
                <w:szCs w:val="24"/>
              </w:rPr>
              <w:t xml:space="preserve">Section </w:t>
            </w:r>
            <w:r w:rsidR="00F702C6" w:rsidRPr="002019FF">
              <w:rPr>
                <w:rFonts w:ascii="Arial" w:hAnsi="Arial" w:cs="Arial"/>
                <w:b/>
                <w:bCs/>
                <w:sz w:val="24"/>
                <w:szCs w:val="24"/>
              </w:rPr>
              <w:t>3</w:t>
            </w:r>
            <w:r w:rsidRPr="002019FF">
              <w:rPr>
                <w:rFonts w:ascii="Arial" w:hAnsi="Arial" w:cs="Arial"/>
                <w:b/>
                <w:bCs/>
                <w:sz w:val="24"/>
                <w:szCs w:val="24"/>
              </w:rPr>
              <w:t xml:space="preserve"> – Food </w:t>
            </w:r>
          </w:p>
        </w:tc>
      </w:tr>
      <w:tr w:rsidR="00527111" w:rsidRPr="002019FF" w14:paraId="4FBBB8B4" w14:textId="77777777" w:rsidTr="00A10A32">
        <w:tc>
          <w:tcPr>
            <w:tcW w:w="0" w:type="auto"/>
          </w:tcPr>
          <w:p w14:paraId="784EAF52" w14:textId="08536258" w:rsidR="00527111" w:rsidRPr="002019FF" w:rsidRDefault="00F702C6" w:rsidP="00A10A32">
            <w:pPr>
              <w:rPr>
                <w:rFonts w:ascii="Arial" w:hAnsi="Arial" w:cs="Arial"/>
                <w:b/>
                <w:bCs/>
                <w:sz w:val="24"/>
                <w:szCs w:val="24"/>
              </w:rPr>
            </w:pPr>
            <w:r w:rsidRPr="002019FF">
              <w:rPr>
                <w:rFonts w:ascii="Arial" w:hAnsi="Arial" w:cs="Arial"/>
                <w:b/>
                <w:bCs/>
                <w:sz w:val="24"/>
                <w:szCs w:val="24"/>
              </w:rPr>
              <w:t>3</w:t>
            </w:r>
            <w:r w:rsidR="00527111" w:rsidRPr="002019FF">
              <w:rPr>
                <w:rFonts w:ascii="Arial" w:hAnsi="Arial" w:cs="Arial"/>
                <w:b/>
                <w:bCs/>
                <w:sz w:val="24"/>
                <w:szCs w:val="24"/>
              </w:rPr>
              <w:t>A</w:t>
            </w:r>
          </w:p>
        </w:tc>
        <w:tc>
          <w:tcPr>
            <w:tcW w:w="0" w:type="auto"/>
          </w:tcPr>
          <w:p w14:paraId="7DA8E2E8" w14:textId="31A1F361" w:rsidR="00527111" w:rsidRPr="002019FF" w:rsidRDefault="00527111" w:rsidP="00A10A32">
            <w:pPr>
              <w:ind w:left="-5"/>
              <w:rPr>
                <w:rFonts w:ascii="Arial" w:hAnsi="Arial" w:cs="Arial"/>
                <w:sz w:val="24"/>
                <w:szCs w:val="24"/>
              </w:rPr>
            </w:pPr>
            <w:r w:rsidRPr="002019FF">
              <w:rPr>
                <w:rFonts w:ascii="Arial" w:hAnsi="Arial" w:cs="Arial"/>
                <w:sz w:val="24"/>
                <w:szCs w:val="24"/>
              </w:rPr>
              <w:t xml:space="preserve">There are a variety of ways in which you can deliver the food element of the programme. </w:t>
            </w:r>
            <w:r w:rsidR="00A04630" w:rsidRPr="002019FF">
              <w:rPr>
                <w:rFonts w:ascii="Arial" w:hAnsi="Arial" w:cs="Arial"/>
                <w:sz w:val="24"/>
                <w:szCs w:val="24"/>
              </w:rPr>
              <w:t>P</w:t>
            </w:r>
            <w:r w:rsidRPr="002019FF">
              <w:rPr>
                <w:rFonts w:ascii="Arial" w:hAnsi="Arial" w:cs="Arial"/>
                <w:sz w:val="24"/>
                <w:szCs w:val="24"/>
              </w:rPr>
              <w:t>rovid</w:t>
            </w:r>
            <w:r w:rsidR="00A04630" w:rsidRPr="002019FF">
              <w:rPr>
                <w:rFonts w:ascii="Arial" w:hAnsi="Arial" w:cs="Arial"/>
                <w:sz w:val="24"/>
                <w:szCs w:val="24"/>
              </w:rPr>
              <w:t>ing</w:t>
            </w:r>
            <w:r w:rsidRPr="002019FF">
              <w:rPr>
                <w:rFonts w:ascii="Arial" w:hAnsi="Arial" w:cs="Arial"/>
                <w:sz w:val="24"/>
                <w:szCs w:val="24"/>
              </w:rPr>
              <w:t xml:space="preserve"> </w:t>
            </w:r>
            <w:r w:rsidR="00A04630" w:rsidRPr="002019FF">
              <w:rPr>
                <w:rFonts w:ascii="Arial" w:hAnsi="Arial" w:cs="Arial"/>
                <w:sz w:val="24"/>
                <w:szCs w:val="24"/>
              </w:rPr>
              <w:t>food</w:t>
            </w:r>
            <w:r w:rsidRPr="002019FF">
              <w:rPr>
                <w:rFonts w:ascii="Arial" w:hAnsi="Arial" w:cs="Arial"/>
                <w:sz w:val="24"/>
                <w:szCs w:val="24"/>
              </w:rPr>
              <w:t xml:space="preserve"> on site with your own team, </w:t>
            </w:r>
            <w:r w:rsidR="00A04630" w:rsidRPr="002019FF">
              <w:rPr>
                <w:rFonts w:ascii="Arial" w:hAnsi="Arial" w:cs="Arial"/>
                <w:sz w:val="24"/>
                <w:szCs w:val="24"/>
              </w:rPr>
              <w:t>or</w:t>
            </w:r>
            <w:r w:rsidRPr="002019FF">
              <w:rPr>
                <w:rFonts w:ascii="Arial" w:hAnsi="Arial" w:cs="Arial"/>
                <w:sz w:val="24"/>
                <w:szCs w:val="24"/>
              </w:rPr>
              <w:t xml:space="preserve"> with an outside team, </w:t>
            </w:r>
            <w:r w:rsidR="00B72C1E">
              <w:rPr>
                <w:rFonts w:ascii="Arial" w:hAnsi="Arial" w:cs="Arial"/>
                <w:sz w:val="24"/>
                <w:szCs w:val="24"/>
              </w:rPr>
              <w:t>for example</w:t>
            </w:r>
            <w:r w:rsidR="00840CD4" w:rsidRPr="002019FF">
              <w:rPr>
                <w:rFonts w:ascii="Arial" w:hAnsi="Arial" w:cs="Arial"/>
                <w:sz w:val="24"/>
                <w:szCs w:val="24"/>
              </w:rPr>
              <w:t>,</w:t>
            </w:r>
            <w:r w:rsidRPr="002019FF">
              <w:rPr>
                <w:rFonts w:ascii="Arial" w:hAnsi="Arial" w:cs="Arial"/>
                <w:sz w:val="24"/>
                <w:szCs w:val="24"/>
              </w:rPr>
              <w:t xml:space="preserve"> the current contracted school lunch team, </w:t>
            </w:r>
            <w:r w:rsidR="00A04630" w:rsidRPr="002019FF">
              <w:rPr>
                <w:rFonts w:ascii="Arial" w:hAnsi="Arial" w:cs="Arial"/>
                <w:sz w:val="24"/>
                <w:szCs w:val="24"/>
              </w:rPr>
              <w:t xml:space="preserve">is a </w:t>
            </w:r>
            <w:r w:rsidR="00840CD4" w:rsidRPr="002019FF">
              <w:rPr>
                <w:rFonts w:ascii="Arial" w:hAnsi="Arial" w:cs="Arial"/>
                <w:sz w:val="24"/>
                <w:szCs w:val="24"/>
              </w:rPr>
              <w:t>preferred</w:t>
            </w:r>
            <w:r w:rsidR="00A04630" w:rsidRPr="002019FF">
              <w:rPr>
                <w:rFonts w:ascii="Arial" w:hAnsi="Arial" w:cs="Arial"/>
                <w:sz w:val="24"/>
                <w:szCs w:val="24"/>
              </w:rPr>
              <w:t xml:space="preserve"> option as it allows children and families to be involved in food preparation</w:t>
            </w:r>
            <w:r w:rsidR="002B1CDA" w:rsidRPr="002019FF">
              <w:rPr>
                <w:rFonts w:ascii="Arial" w:hAnsi="Arial" w:cs="Arial"/>
                <w:sz w:val="24"/>
                <w:szCs w:val="24"/>
              </w:rPr>
              <w:t xml:space="preserve"> and </w:t>
            </w:r>
            <w:r w:rsidR="00A04630" w:rsidRPr="002019FF">
              <w:rPr>
                <w:rFonts w:ascii="Arial" w:hAnsi="Arial" w:cs="Arial"/>
                <w:sz w:val="24"/>
                <w:szCs w:val="24"/>
              </w:rPr>
              <w:t>cooking</w:t>
            </w:r>
            <w:r w:rsidR="002B1CDA" w:rsidRPr="002019FF">
              <w:rPr>
                <w:rFonts w:ascii="Arial" w:hAnsi="Arial" w:cs="Arial"/>
                <w:sz w:val="24"/>
                <w:szCs w:val="24"/>
              </w:rPr>
              <w:t xml:space="preserve"> which builds skills for life. You c</w:t>
            </w:r>
            <w:r w:rsidR="00840CD4" w:rsidRPr="002019FF">
              <w:rPr>
                <w:rFonts w:ascii="Arial" w:hAnsi="Arial" w:cs="Arial"/>
                <w:sz w:val="24"/>
                <w:szCs w:val="24"/>
              </w:rPr>
              <w:t xml:space="preserve">ould also </w:t>
            </w:r>
            <w:r w:rsidRPr="002019FF">
              <w:rPr>
                <w:rFonts w:ascii="Arial" w:hAnsi="Arial" w:cs="Arial"/>
                <w:sz w:val="24"/>
                <w:szCs w:val="24"/>
              </w:rPr>
              <w:t xml:space="preserve">partner with a local food </w:t>
            </w:r>
            <w:r w:rsidRPr="002019FF">
              <w:rPr>
                <w:rFonts w:ascii="Arial" w:hAnsi="Arial" w:cs="Arial"/>
                <w:sz w:val="24"/>
                <w:szCs w:val="24"/>
              </w:rPr>
              <w:lastRenderedPageBreak/>
              <w:t xml:space="preserve">provider to work with you to deliver the food element, or you may be able to contract out this element of the programme. There are useful links in the food document on the HAF Programme website: </w:t>
            </w:r>
            <w:hyperlink r:id="rId16" w:history="1">
              <w:r w:rsidRPr="002019FF">
                <w:rPr>
                  <w:rStyle w:val="Hyperlink"/>
                  <w:rFonts w:ascii="Arial" w:hAnsi="Arial" w:cs="Arial"/>
                  <w:sz w:val="24"/>
                  <w:szCs w:val="24"/>
                </w:rPr>
                <w:t xml:space="preserve">Food and nutrition </w:t>
              </w:r>
            </w:hyperlink>
            <w:r w:rsidRPr="002019FF">
              <w:rPr>
                <w:rFonts w:ascii="Arial" w:hAnsi="Arial" w:cs="Arial"/>
                <w:sz w:val="24"/>
                <w:szCs w:val="24"/>
              </w:rPr>
              <w:t xml:space="preserve"> </w:t>
            </w:r>
          </w:p>
          <w:p w14:paraId="5315E3E1" w14:textId="1EE506E7" w:rsidR="00527111" w:rsidRPr="002019FF" w:rsidRDefault="00527111" w:rsidP="00A10A32">
            <w:pPr>
              <w:ind w:left="-5"/>
              <w:rPr>
                <w:rFonts w:ascii="Arial" w:hAnsi="Arial" w:cs="Arial"/>
                <w:sz w:val="24"/>
                <w:szCs w:val="24"/>
              </w:rPr>
            </w:pPr>
            <w:r w:rsidRPr="002019FF">
              <w:rPr>
                <w:rFonts w:ascii="Arial" w:hAnsi="Arial" w:cs="Arial"/>
                <w:b/>
                <w:bCs/>
                <w:sz w:val="24"/>
                <w:szCs w:val="24"/>
              </w:rPr>
              <w:t xml:space="preserve">Please </w:t>
            </w:r>
            <w:r w:rsidR="009D3F86">
              <w:rPr>
                <w:rFonts w:ascii="Arial" w:hAnsi="Arial" w:cs="Arial"/>
                <w:b/>
                <w:bCs/>
                <w:sz w:val="24"/>
                <w:szCs w:val="24"/>
              </w:rPr>
              <w:t>n</w:t>
            </w:r>
            <w:r w:rsidRPr="002019FF">
              <w:rPr>
                <w:rFonts w:ascii="Arial" w:hAnsi="Arial" w:cs="Arial"/>
                <w:b/>
                <w:bCs/>
                <w:sz w:val="24"/>
                <w:szCs w:val="24"/>
              </w:rPr>
              <w:t xml:space="preserve">ote: </w:t>
            </w:r>
            <w:r w:rsidR="005E5C37">
              <w:rPr>
                <w:rFonts w:ascii="Arial" w:hAnsi="Arial" w:cs="Arial"/>
                <w:sz w:val="24"/>
                <w:szCs w:val="24"/>
              </w:rPr>
              <w:t>T</w:t>
            </w:r>
            <w:r w:rsidRPr="002019FF">
              <w:rPr>
                <w:rFonts w:ascii="Arial" w:hAnsi="Arial" w:cs="Arial"/>
                <w:sz w:val="24"/>
                <w:szCs w:val="24"/>
              </w:rPr>
              <w:t xml:space="preserve">here is a significant and greater impact for children and families if they are involved with the menu design, </w:t>
            </w:r>
            <w:proofErr w:type="gramStart"/>
            <w:r w:rsidRPr="002019FF">
              <w:rPr>
                <w:rFonts w:ascii="Arial" w:hAnsi="Arial" w:cs="Arial"/>
                <w:sz w:val="24"/>
                <w:szCs w:val="24"/>
              </w:rPr>
              <w:t>preparation</w:t>
            </w:r>
            <w:proofErr w:type="gramEnd"/>
            <w:r w:rsidRPr="002019FF">
              <w:rPr>
                <w:rFonts w:ascii="Arial" w:hAnsi="Arial" w:cs="Arial"/>
                <w:sz w:val="24"/>
                <w:szCs w:val="24"/>
              </w:rPr>
              <w:t xml:space="preserve"> and cooking of locally sourced and seasonal fresh food. </w:t>
            </w:r>
          </w:p>
          <w:p w14:paraId="09D4037C" w14:textId="4DEE870B" w:rsidR="00527111" w:rsidRPr="002019FF" w:rsidRDefault="00527111" w:rsidP="00A10A32">
            <w:pPr>
              <w:ind w:left="-5"/>
              <w:rPr>
                <w:rFonts w:ascii="Arial" w:hAnsi="Arial" w:cs="Arial"/>
                <w:sz w:val="24"/>
                <w:szCs w:val="24"/>
              </w:rPr>
            </w:pPr>
            <w:r w:rsidRPr="002019FF">
              <w:rPr>
                <w:rFonts w:ascii="Arial" w:hAnsi="Arial" w:cs="Arial"/>
                <w:b/>
                <w:bCs/>
                <w:sz w:val="24"/>
                <w:szCs w:val="24"/>
              </w:rPr>
              <w:t>Local links:</w:t>
            </w:r>
            <w:r w:rsidRPr="002019FF">
              <w:rPr>
                <w:rFonts w:ascii="Arial" w:hAnsi="Arial" w:cs="Arial"/>
                <w:sz w:val="24"/>
                <w:szCs w:val="24"/>
              </w:rPr>
              <w:t xml:space="preserve"> Many programmes have already made links with local organisations that can support families attending you</w:t>
            </w:r>
            <w:r w:rsidR="00991CA6">
              <w:rPr>
                <w:rFonts w:ascii="Arial" w:hAnsi="Arial" w:cs="Arial"/>
                <w:sz w:val="24"/>
                <w:szCs w:val="24"/>
              </w:rPr>
              <w:t>r</w:t>
            </w:r>
            <w:r w:rsidRPr="002019FF">
              <w:rPr>
                <w:rFonts w:ascii="Arial" w:hAnsi="Arial" w:cs="Arial"/>
                <w:sz w:val="24"/>
                <w:szCs w:val="24"/>
              </w:rPr>
              <w:t xml:space="preserve"> programme with additional food. This can include programmes such as FareShare: </w:t>
            </w:r>
            <w:hyperlink r:id="rId17" w:history="1">
              <w:r w:rsidRPr="002019FF">
                <w:rPr>
                  <w:rStyle w:val="Hyperlink"/>
                  <w:rFonts w:ascii="Arial" w:hAnsi="Arial" w:cs="Arial"/>
                  <w:sz w:val="24"/>
                  <w:szCs w:val="24"/>
                </w:rPr>
                <w:t xml:space="preserve">FareShare centres in Kent </w:t>
              </w:r>
            </w:hyperlink>
            <w:r w:rsidRPr="002019FF">
              <w:rPr>
                <w:rFonts w:ascii="Arial" w:hAnsi="Arial" w:cs="Arial"/>
                <w:sz w:val="24"/>
                <w:szCs w:val="24"/>
              </w:rPr>
              <w:t xml:space="preserve">. Most local supermarkets have schemes to support eligible families so please approach them to see how you can work together. </w:t>
            </w:r>
          </w:p>
        </w:tc>
      </w:tr>
      <w:tr w:rsidR="005E5C37" w:rsidRPr="002019FF" w14:paraId="4CB013C1" w14:textId="77777777" w:rsidTr="00A10A32">
        <w:tc>
          <w:tcPr>
            <w:tcW w:w="0" w:type="auto"/>
          </w:tcPr>
          <w:p w14:paraId="21BB54F6" w14:textId="0BF6546E" w:rsidR="005E5C37" w:rsidRPr="002019FF" w:rsidRDefault="005E5C37" w:rsidP="00A10A32">
            <w:pPr>
              <w:rPr>
                <w:rFonts w:ascii="Arial" w:hAnsi="Arial" w:cs="Arial"/>
                <w:b/>
                <w:bCs/>
                <w:sz w:val="24"/>
                <w:szCs w:val="24"/>
              </w:rPr>
            </w:pPr>
            <w:r>
              <w:rPr>
                <w:rFonts w:ascii="Arial" w:hAnsi="Arial" w:cs="Arial"/>
                <w:b/>
                <w:bCs/>
                <w:sz w:val="24"/>
                <w:szCs w:val="24"/>
              </w:rPr>
              <w:lastRenderedPageBreak/>
              <w:t>3B</w:t>
            </w:r>
          </w:p>
        </w:tc>
        <w:tc>
          <w:tcPr>
            <w:tcW w:w="0" w:type="auto"/>
          </w:tcPr>
          <w:p w14:paraId="2AB71512" w14:textId="485FF439" w:rsidR="005E5C37" w:rsidRPr="002019FF" w:rsidRDefault="000A79C8" w:rsidP="00A10A32">
            <w:pPr>
              <w:ind w:left="-5"/>
              <w:rPr>
                <w:rFonts w:ascii="Arial" w:hAnsi="Arial" w:cs="Arial"/>
                <w:sz w:val="24"/>
                <w:szCs w:val="24"/>
              </w:rPr>
            </w:pPr>
            <w:r>
              <w:rPr>
                <w:rFonts w:ascii="Arial" w:hAnsi="Arial" w:cs="Arial"/>
                <w:sz w:val="24"/>
                <w:szCs w:val="24"/>
              </w:rPr>
              <w:t xml:space="preserve">How you deliver the food element will </w:t>
            </w:r>
            <w:r w:rsidR="00812945">
              <w:rPr>
                <w:rFonts w:ascii="Arial" w:hAnsi="Arial" w:cs="Arial"/>
                <w:sz w:val="24"/>
                <w:szCs w:val="24"/>
              </w:rPr>
              <w:t>b</w:t>
            </w:r>
            <w:r>
              <w:rPr>
                <w:rFonts w:ascii="Arial" w:hAnsi="Arial" w:cs="Arial"/>
                <w:sz w:val="24"/>
                <w:szCs w:val="24"/>
              </w:rPr>
              <w:t>e monitored by the tea</w:t>
            </w:r>
            <w:r w:rsidR="00812945">
              <w:rPr>
                <w:rFonts w:ascii="Arial" w:hAnsi="Arial" w:cs="Arial"/>
                <w:sz w:val="24"/>
                <w:szCs w:val="24"/>
              </w:rPr>
              <w:t>m</w:t>
            </w:r>
            <w:r>
              <w:rPr>
                <w:rFonts w:ascii="Arial" w:hAnsi="Arial" w:cs="Arial"/>
                <w:sz w:val="24"/>
                <w:szCs w:val="24"/>
              </w:rPr>
              <w:t>. T</w:t>
            </w:r>
            <w:r w:rsidR="00812945">
              <w:rPr>
                <w:rFonts w:ascii="Arial" w:hAnsi="Arial" w:cs="Arial"/>
                <w:sz w:val="24"/>
                <w:szCs w:val="24"/>
              </w:rPr>
              <w:t>h</w:t>
            </w:r>
            <w:r>
              <w:rPr>
                <w:rFonts w:ascii="Arial" w:hAnsi="Arial" w:cs="Arial"/>
                <w:sz w:val="24"/>
                <w:szCs w:val="24"/>
              </w:rPr>
              <w:t xml:space="preserve">ere is an expectation </w:t>
            </w:r>
            <w:r w:rsidR="00201DF6">
              <w:rPr>
                <w:rFonts w:ascii="Arial" w:hAnsi="Arial" w:cs="Arial"/>
                <w:sz w:val="24"/>
                <w:szCs w:val="24"/>
              </w:rPr>
              <w:t>that all children who attend your</w:t>
            </w:r>
            <w:r w:rsidR="004F39CC">
              <w:rPr>
                <w:rFonts w:ascii="Arial" w:hAnsi="Arial" w:cs="Arial"/>
                <w:sz w:val="24"/>
                <w:szCs w:val="24"/>
              </w:rPr>
              <w:t xml:space="preserve"> p</w:t>
            </w:r>
            <w:r w:rsidR="00201DF6">
              <w:rPr>
                <w:rFonts w:ascii="Arial" w:hAnsi="Arial" w:cs="Arial"/>
                <w:sz w:val="24"/>
                <w:szCs w:val="24"/>
              </w:rPr>
              <w:t xml:space="preserve">rogramme </w:t>
            </w:r>
            <w:r w:rsidR="00791AA7">
              <w:rPr>
                <w:rFonts w:ascii="Arial" w:hAnsi="Arial" w:cs="Arial"/>
                <w:sz w:val="24"/>
                <w:szCs w:val="24"/>
              </w:rPr>
              <w:t>will</w:t>
            </w:r>
            <w:r w:rsidR="00201DF6">
              <w:rPr>
                <w:rFonts w:ascii="Arial" w:hAnsi="Arial" w:cs="Arial"/>
                <w:sz w:val="24"/>
                <w:szCs w:val="24"/>
              </w:rPr>
              <w:t xml:space="preserve"> be offered the same food. In order to meet </w:t>
            </w:r>
            <w:proofErr w:type="gramStart"/>
            <w:r w:rsidR="00201DF6">
              <w:rPr>
                <w:rFonts w:ascii="Arial" w:hAnsi="Arial" w:cs="Arial"/>
                <w:sz w:val="24"/>
                <w:szCs w:val="24"/>
              </w:rPr>
              <w:t>this</w:t>
            </w:r>
            <w:proofErr w:type="gramEnd"/>
            <w:r w:rsidR="00201DF6">
              <w:rPr>
                <w:rFonts w:ascii="Arial" w:hAnsi="Arial" w:cs="Arial"/>
                <w:sz w:val="24"/>
                <w:szCs w:val="24"/>
              </w:rPr>
              <w:t xml:space="preserve"> you may need to consider raising the </w:t>
            </w:r>
            <w:r w:rsidR="004F39CC">
              <w:rPr>
                <w:rFonts w:ascii="Arial" w:hAnsi="Arial" w:cs="Arial"/>
                <w:sz w:val="24"/>
                <w:szCs w:val="24"/>
              </w:rPr>
              <w:t>prices</w:t>
            </w:r>
            <w:r w:rsidR="00201DF6">
              <w:rPr>
                <w:rFonts w:ascii="Arial" w:hAnsi="Arial" w:cs="Arial"/>
                <w:sz w:val="24"/>
                <w:szCs w:val="24"/>
              </w:rPr>
              <w:t xml:space="preserve"> for your fee</w:t>
            </w:r>
            <w:r w:rsidR="00A248EC">
              <w:rPr>
                <w:rFonts w:ascii="Arial" w:hAnsi="Arial" w:cs="Arial"/>
                <w:sz w:val="24"/>
                <w:szCs w:val="24"/>
              </w:rPr>
              <w:t>-</w:t>
            </w:r>
            <w:r w:rsidR="00201DF6">
              <w:rPr>
                <w:rFonts w:ascii="Arial" w:hAnsi="Arial" w:cs="Arial"/>
                <w:sz w:val="24"/>
                <w:szCs w:val="24"/>
              </w:rPr>
              <w:t xml:space="preserve">paying </w:t>
            </w:r>
            <w:r w:rsidR="004F39CC">
              <w:rPr>
                <w:rFonts w:ascii="Arial" w:hAnsi="Arial" w:cs="Arial"/>
                <w:sz w:val="24"/>
                <w:szCs w:val="24"/>
              </w:rPr>
              <w:t>families</w:t>
            </w:r>
            <w:r w:rsidR="00201DF6">
              <w:rPr>
                <w:rFonts w:ascii="Arial" w:hAnsi="Arial" w:cs="Arial"/>
                <w:sz w:val="24"/>
                <w:szCs w:val="24"/>
              </w:rPr>
              <w:t xml:space="preserve"> </w:t>
            </w:r>
            <w:r w:rsidR="00D71383">
              <w:rPr>
                <w:rFonts w:ascii="Arial" w:hAnsi="Arial" w:cs="Arial"/>
                <w:sz w:val="24"/>
                <w:szCs w:val="24"/>
              </w:rPr>
              <w:t>and providing lunch for them. This may mean offering a hot and a cold option (which may be a packed lunch), but which must meet t</w:t>
            </w:r>
            <w:r w:rsidR="004F39CC">
              <w:rPr>
                <w:rFonts w:ascii="Arial" w:hAnsi="Arial" w:cs="Arial"/>
                <w:sz w:val="24"/>
                <w:szCs w:val="24"/>
              </w:rPr>
              <w:t>h</w:t>
            </w:r>
            <w:r w:rsidR="00D71383">
              <w:rPr>
                <w:rFonts w:ascii="Arial" w:hAnsi="Arial" w:cs="Arial"/>
                <w:sz w:val="24"/>
                <w:szCs w:val="24"/>
              </w:rPr>
              <w:t xml:space="preserve">e requirements for the school food standards and be a substantial meal </w:t>
            </w:r>
            <w:r w:rsidR="00791AA7">
              <w:rPr>
                <w:rFonts w:ascii="Arial" w:hAnsi="Arial" w:cs="Arial"/>
                <w:sz w:val="24"/>
                <w:szCs w:val="24"/>
              </w:rPr>
              <w:t>as many HAF children wi</w:t>
            </w:r>
            <w:r w:rsidR="000633FE">
              <w:rPr>
                <w:rFonts w:ascii="Arial" w:hAnsi="Arial" w:cs="Arial"/>
                <w:sz w:val="24"/>
                <w:szCs w:val="24"/>
              </w:rPr>
              <w:t>l</w:t>
            </w:r>
            <w:r w:rsidR="00791AA7">
              <w:rPr>
                <w:rFonts w:ascii="Arial" w:hAnsi="Arial" w:cs="Arial"/>
                <w:sz w:val="24"/>
                <w:szCs w:val="24"/>
              </w:rPr>
              <w:t xml:space="preserve">l not get another meal. </w:t>
            </w:r>
          </w:p>
        </w:tc>
      </w:tr>
      <w:tr w:rsidR="00527111" w:rsidRPr="002019FF" w14:paraId="2150B505" w14:textId="77777777" w:rsidTr="00A10A32">
        <w:trPr>
          <w:trHeight w:val="666"/>
        </w:trPr>
        <w:tc>
          <w:tcPr>
            <w:tcW w:w="0" w:type="auto"/>
          </w:tcPr>
          <w:p w14:paraId="6FA9A66F" w14:textId="382BA9B2" w:rsidR="00527111" w:rsidRPr="002019FF" w:rsidRDefault="00907B10" w:rsidP="00A10A32">
            <w:pPr>
              <w:rPr>
                <w:rFonts w:ascii="Arial" w:hAnsi="Arial" w:cs="Arial"/>
                <w:b/>
                <w:bCs/>
                <w:sz w:val="24"/>
                <w:szCs w:val="24"/>
              </w:rPr>
            </w:pPr>
            <w:r w:rsidRPr="002019FF">
              <w:rPr>
                <w:rFonts w:ascii="Arial" w:hAnsi="Arial" w:cs="Arial"/>
                <w:b/>
                <w:bCs/>
                <w:sz w:val="24"/>
                <w:szCs w:val="24"/>
              </w:rPr>
              <w:t>3</w:t>
            </w:r>
            <w:r w:rsidR="005E5C37">
              <w:rPr>
                <w:rFonts w:ascii="Arial" w:hAnsi="Arial" w:cs="Arial"/>
                <w:b/>
                <w:bCs/>
                <w:sz w:val="24"/>
                <w:szCs w:val="24"/>
              </w:rPr>
              <w:t>C</w:t>
            </w:r>
          </w:p>
        </w:tc>
        <w:tc>
          <w:tcPr>
            <w:tcW w:w="0" w:type="auto"/>
          </w:tcPr>
          <w:p w14:paraId="1BE11459" w14:textId="0F2CEB08" w:rsidR="00527111" w:rsidRPr="002019FF" w:rsidRDefault="00527111" w:rsidP="00597ED8">
            <w:pPr>
              <w:ind w:left="-5"/>
              <w:rPr>
                <w:rFonts w:ascii="Arial" w:hAnsi="Arial" w:cs="Arial"/>
                <w:sz w:val="24"/>
                <w:szCs w:val="24"/>
              </w:rPr>
            </w:pPr>
            <w:r w:rsidRPr="002019FF">
              <w:rPr>
                <w:rFonts w:ascii="Arial" w:hAnsi="Arial" w:cs="Arial"/>
                <w:sz w:val="24"/>
                <w:szCs w:val="24"/>
              </w:rPr>
              <w:t xml:space="preserve">Please tell us how you will ensure that food provided by your programme will meet all the current food legislation. </w:t>
            </w:r>
          </w:p>
        </w:tc>
      </w:tr>
      <w:tr w:rsidR="00EC2B26" w:rsidRPr="002019FF" w14:paraId="10FB32AD" w14:textId="77777777" w:rsidTr="00A10A32">
        <w:trPr>
          <w:trHeight w:val="666"/>
        </w:trPr>
        <w:tc>
          <w:tcPr>
            <w:tcW w:w="0" w:type="auto"/>
          </w:tcPr>
          <w:p w14:paraId="4BFE5632" w14:textId="48C20771" w:rsidR="00EC2B26" w:rsidRPr="002019FF" w:rsidRDefault="00907B10" w:rsidP="00A10A32">
            <w:pPr>
              <w:rPr>
                <w:rFonts w:ascii="Arial" w:hAnsi="Arial" w:cs="Arial"/>
                <w:b/>
                <w:bCs/>
                <w:sz w:val="24"/>
                <w:szCs w:val="24"/>
              </w:rPr>
            </w:pPr>
            <w:r w:rsidRPr="002019FF">
              <w:rPr>
                <w:rFonts w:ascii="Arial" w:hAnsi="Arial" w:cs="Arial"/>
                <w:b/>
                <w:bCs/>
                <w:sz w:val="24"/>
                <w:szCs w:val="24"/>
              </w:rPr>
              <w:t>3</w:t>
            </w:r>
            <w:r w:rsidR="005E5C37">
              <w:rPr>
                <w:rFonts w:ascii="Arial" w:hAnsi="Arial" w:cs="Arial"/>
                <w:b/>
                <w:bCs/>
                <w:sz w:val="24"/>
                <w:szCs w:val="24"/>
              </w:rPr>
              <w:t>D</w:t>
            </w:r>
          </w:p>
        </w:tc>
        <w:tc>
          <w:tcPr>
            <w:tcW w:w="0" w:type="auto"/>
          </w:tcPr>
          <w:p w14:paraId="773D97F3" w14:textId="40F7FEC4" w:rsidR="00EC2B26" w:rsidRPr="002019FF" w:rsidRDefault="004A67EA" w:rsidP="001E4A18">
            <w:pPr>
              <w:ind w:left="-5"/>
              <w:rPr>
                <w:rFonts w:ascii="Arial" w:hAnsi="Arial" w:cs="Arial"/>
                <w:sz w:val="24"/>
                <w:szCs w:val="24"/>
              </w:rPr>
            </w:pPr>
            <w:r w:rsidRPr="002019FF">
              <w:rPr>
                <w:rFonts w:ascii="Arial" w:hAnsi="Arial" w:cs="Arial"/>
                <w:sz w:val="24"/>
                <w:szCs w:val="24"/>
              </w:rPr>
              <w:t>If you are provi</w:t>
            </w:r>
            <w:r w:rsidR="00D57481" w:rsidRPr="002019FF">
              <w:rPr>
                <w:rFonts w:ascii="Arial" w:hAnsi="Arial" w:cs="Arial"/>
                <w:sz w:val="24"/>
                <w:szCs w:val="24"/>
              </w:rPr>
              <w:t>di</w:t>
            </w:r>
            <w:r w:rsidRPr="002019FF">
              <w:rPr>
                <w:rFonts w:ascii="Arial" w:hAnsi="Arial" w:cs="Arial"/>
                <w:sz w:val="24"/>
                <w:szCs w:val="24"/>
              </w:rPr>
              <w:t xml:space="preserve">ng food on site for children, young </w:t>
            </w:r>
            <w:proofErr w:type="gramStart"/>
            <w:r w:rsidR="00D57481" w:rsidRPr="002019FF">
              <w:rPr>
                <w:rFonts w:ascii="Arial" w:hAnsi="Arial" w:cs="Arial"/>
                <w:sz w:val="24"/>
                <w:szCs w:val="24"/>
              </w:rPr>
              <w:t>people</w:t>
            </w:r>
            <w:proofErr w:type="gramEnd"/>
            <w:r w:rsidRPr="002019FF">
              <w:rPr>
                <w:rFonts w:ascii="Arial" w:hAnsi="Arial" w:cs="Arial"/>
                <w:sz w:val="24"/>
                <w:szCs w:val="24"/>
              </w:rPr>
              <w:t xml:space="preserve"> and families </w:t>
            </w:r>
            <w:r w:rsidR="00D57481" w:rsidRPr="002019FF">
              <w:rPr>
                <w:rFonts w:ascii="Arial" w:hAnsi="Arial" w:cs="Arial"/>
                <w:sz w:val="24"/>
                <w:szCs w:val="24"/>
              </w:rPr>
              <w:t xml:space="preserve">you must check if you need to register as a food business. </w:t>
            </w:r>
            <w:r w:rsidR="00EC2B26" w:rsidRPr="002019FF">
              <w:rPr>
                <w:rFonts w:ascii="Arial" w:hAnsi="Arial" w:cs="Arial"/>
                <w:sz w:val="24"/>
                <w:szCs w:val="24"/>
              </w:rPr>
              <w:t xml:space="preserve">A food business is defined as anyone preparing, cooking, storing, handling, distributing, </w:t>
            </w:r>
            <w:proofErr w:type="gramStart"/>
            <w:r w:rsidR="00EC2B26" w:rsidRPr="002019FF">
              <w:rPr>
                <w:rFonts w:ascii="Arial" w:hAnsi="Arial" w:cs="Arial"/>
                <w:sz w:val="24"/>
                <w:szCs w:val="24"/>
              </w:rPr>
              <w:t>supplying</w:t>
            </w:r>
            <w:proofErr w:type="gramEnd"/>
            <w:r w:rsidR="00EC2B26" w:rsidRPr="002019FF">
              <w:rPr>
                <w:rFonts w:ascii="Arial" w:hAnsi="Arial" w:cs="Arial"/>
                <w:sz w:val="24"/>
                <w:szCs w:val="24"/>
              </w:rPr>
              <w:t xml:space="preserve"> or selling food. For further information, visit:</w:t>
            </w:r>
            <w:r w:rsidR="001E4A18" w:rsidRPr="002019FF">
              <w:rPr>
                <w:rFonts w:ascii="Arial" w:hAnsi="Arial" w:cs="Arial"/>
                <w:sz w:val="24"/>
                <w:szCs w:val="24"/>
              </w:rPr>
              <w:t xml:space="preserve"> </w:t>
            </w:r>
            <w:r w:rsidR="00EC2B26" w:rsidRPr="002019FF">
              <w:rPr>
                <w:rFonts w:ascii="Arial" w:eastAsia="Calibri" w:hAnsi="Arial" w:cs="Arial"/>
                <w:color w:val="00B0F0"/>
                <w:sz w:val="24"/>
                <w:szCs w:val="24"/>
                <w:u w:val="single" w:color="0000FF"/>
              </w:rPr>
              <w:t>Food business</w:t>
            </w:r>
            <w:r w:rsidR="00EC2B26" w:rsidRPr="002019FF">
              <w:rPr>
                <w:rFonts w:ascii="Arial" w:eastAsia="Calibri" w:hAnsi="Arial" w:cs="Arial"/>
                <w:color w:val="00B0F0"/>
                <w:sz w:val="24"/>
                <w:szCs w:val="24"/>
              </w:rPr>
              <w:t xml:space="preserve"> </w:t>
            </w:r>
            <w:r w:rsidR="00EC2B26" w:rsidRPr="002019FF">
              <w:rPr>
                <w:rFonts w:ascii="Arial" w:eastAsia="Calibri" w:hAnsi="Arial" w:cs="Arial"/>
                <w:color w:val="00B0F0"/>
                <w:sz w:val="24"/>
                <w:szCs w:val="24"/>
                <w:u w:val="single" w:color="0000FF"/>
              </w:rPr>
              <w:t>registration - GOV.UK (</w:t>
            </w:r>
            <w:hyperlink r:id="rId18" w:history="1">
              <w:r w:rsidR="00D57481" w:rsidRPr="002019FF">
                <w:rPr>
                  <w:rStyle w:val="Hyperlink"/>
                  <w:rFonts w:ascii="Arial" w:eastAsia="Calibri" w:hAnsi="Arial" w:cs="Arial"/>
                  <w:sz w:val="24"/>
                  <w:szCs w:val="24"/>
                </w:rPr>
                <w:t>www.gov.uk</w:t>
              </w:r>
            </w:hyperlink>
            <w:r w:rsidR="00EC2B26" w:rsidRPr="002019FF">
              <w:rPr>
                <w:rFonts w:ascii="Arial" w:eastAsia="Calibri" w:hAnsi="Arial" w:cs="Arial"/>
                <w:color w:val="00B0F0"/>
                <w:sz w:val="24"/>
                <w:szCs w:val="24"/>
                <w:u w:val="single" w:color="0000FF"/>
              </w:rPr>
              <w:t>)</w:t>
            </w:r>
            <w:r w:rsidR="00EC2B26" w:rsidRPr="002019FF">
              <w:rPr>
                <w:rFonts w:ascii="Arial" w:hAnsi="Arial" w:cs="Arial"/>
                <w:color w:val="00B0F0"/>
                <w:sz w:val="24"/>
                <w:szCs w:val="24"/>
              </w:rPr>
              <w:t>.</w:t>
            </w:r>
            <w:r w:rsidR="00D57481" w:rsidRPr="002019FF">
              <w:rPr>
                <w:rFonts w:ascii="Arial" w:hAnsi="Arial" w:cs="Arial"/>
                <w:color w:val="00B0F0"/>
                <w:sz w:val="24"/>
                <w:szCs w:val="24"/>
              </w:rPr>
              <w:t xml:space="preserve"> </w:t>
            </w:r>
            <w:r w:rsidR="00CE51E5" w:rsidRPr="002019FF">
              <w:rPr>
                <w:rFonts w:ascii="Arial" w:hAnsi="Arial" w:cs="Arial"/>
                <w:sz w:val="24"/>
                <w:szCs w:val="24"/>
              </w:rPr>
              <w:t>Registering</w:t>
            </w:r>
            <w:r w:rsidR="00D57481" w:rsidRPr="002019FF">
              <w:rPr>
                <w:rFonts w:ascii="Arial" w:hAnsi="Arial" w:cs="Arial"/>
                <w:sz w:val="24"/>
                <w:szCs w:val="24"/>
              </w:rPr>
              <w:t xml:space="preserve"> </w:t>
            </w:r>
            <w:r w:rsidR="00CE51E5" w:rsidRPr="002019FF">
              <w:rPr>
                <w:rFonts w:ascii="Arial" w:hAnsi="Arial" w:cs="Arial"/>
                <w:sz w:val="24"/>
                <w:szCs w:val="24"/>
              </w:rPr>
              <w:t>is quite simple and offers everyone reassurance that food safety standards are being met</w:t>
            </w:r>
            <w:r w:rsidR="001E4A18" w:rsidRPr="002019FF">
              <w:rPr>
                <w:rFonts w:ascii="Arial" w:hAnsi="Arial" w:cs="Arial"/>
                <w:sz w:val="24"/>
                <w:szCs w:val="24"/>
              </w:rPr>
              <w:t xml:space="preserve">. </w:t>
            </w:r>
            <w:r w:rsidR="00CE51E5" w:rsidRPr="002019FF">
              <w:rPr>
                <w:rFonts w:ascii="Arial" w:hAnsi="Arial" w:cs="Arial"/>
                <w:sz w:val="24"/>
                <w:szCs w:val="24"/>
              </w:rPr>
              <w:t xml:space="preserve"> </w:t>
            </w:r>
          </w:p>
        </w:tc>
      </w:tr>
      <w:tr w:rsidR="00215091" w:rsidRPr="002019FF" w14:paraId="0C3AB841" w14:textId="77777777" w:rsidTr="00A10A32">
        <w:trPr>
          <w:trHeight w:val="666"/>
        </w:trPr>
        <w:tc>
          <w:tcPr>
            <w:tcW w:w="0" w:type="auto"/>
          </w:tcPr>
          <w:p w14:paraId="71B04BC0" w14:textId="6DA21E4D" w:rsidR="00215091" w:rsidRPr="002019FF" w:rsidRDefault="00907B10" w:rsidP="00A10A32">
            <w:pPr>
              <w:rPr>
                <w:rFonts w:ascii="Arial" w:hAnsi="Arial" w:cs="Arial"/>
                <w:b/>
                <w:bCs/>
                <w:sz w:val="24"/>
                <w:szCs w:val="24"/>
              </w:rPr>
            </w:pPr>
            <w:r w:rsidRPr="002019FF">
              <w:rPr>
                <w:rFonts w:ascii="Arial" w:hAnsi="Arial" w:cs="Arial"/>
                <w:b/>
                <w:bCs/>
                <w:sz w:val="24"/>
                <w:szCs w:val="24"/>
              </w:rPr>
              <w:t>3</w:t>
            </w:r>
          </w:p>
        </w:tc>
        <w:tc>
          <w:tcPr>
            <w:tcW w:w="0" w:type="auto"/>
          </w:tcPr>
          <w:p w14:paraId="135703D5" w14:textId="7A43E1FC" w:rsidR="00215091" w:rsidRPr="002019FF" w:rsidRDefault="00215091" w:rsidP="001E4A18">
            <w:pPr>
              <w:ind w:left="-5"/>
              <w:rPr>
                <w:rFonts w:ascii="Arial" w:hAnsi="Arial" w:cs="Arial"/>
                <w:sz w:val="24"/>
                <w:szCs w:val="24"/>
              </w:rPr>
            </w:pPr>
            <w:r w:rsidRPr="002019FF">
              <w:rPr>
                <w:rFonts w:ascii="Arial" w:hAnsi="Arial" w:cs="Arial"/>
                <w:sz w:val="24"/>
                <w:szCs w:val="24"/>
              </w:rPr>
              <w:t xml:space="preserve">Staff who are </w:t>
            </w:r>
            <w:r w:rsidR="00A769A2" w:rsidRPr="002019FF">
              <w:rPr>
                <w:rFonts w:ascii="Arial" w:hAnsi="Arial" w:cs="Arial"/>
                <w:sz w:val="24"/>
                <w:szCs w:val="24"/>
              </w:rPr>
              <w:t xml:space="preserve">handling </w:t>
            </w:r>
            <w:r w:rsidR="008112E3" w:rsidRPr="002019FF">
              <w:rPr>
                <w:rFonts w:ascii="Arial" w:hAnsi="Arial" w:cs="Arial"/>
                <w:sz w:val="24"/>
                <w:szCs w:val="24"/>
              </w:rPr>
              <w:t>food</w:t>
            </w:r>
            <w:r w:rsidR="00A769A2" w:rsidRPr="002019FF">
              <w:rPr>
                <w:rFonts w:ascii="Arial" w:hAnsi="Arial" w:cs="Arial"/>
                <w:sz w:val="24"/>
                <w:szCs w:val="24"/>
              </w:rPr>
              <w:t xml:space="preserve"> in any way should have food hygiene </w:t>
            </w:r>
            <w:r w:rsidR="008112E3" w:rsidRPr="002019FF">
              <w:rPr>
                <w:rFonts w:ascii="Arial" w:hAnsi="Arial" w:cs="Arial"/>
                <w:sz w:val="24"/>
                <w:szCs w:val="24"/>
              </w:rPr>
              <w:t>certificates</w:t>
            </w:r>
            <w:r w:rsidR="00A769A2" w:rsidRPr="002019FF">
              <w:rPr>
                <w:rFonts w:ascii="Arial" w:hAnsi="Arial" w:cs="Arial"/>
                <w:sz w:val="24"/>
                <w:szCs w:val="24"/>
              </w:rPr>
              <w:t xml:space="preserve"> to demonstrate that they are </w:t>
            </w:r>
            <w:r w:rsidR="008112E3" w:rsidRPr="002019FF">
              <w:rPr>
                <w:rFonts w:ascii="Arial" w:hAnsi="Arial" w:cs="Arial"/>
                <w:sz w:val="24"/>
                <w:szCs w:val="24"/>
              </w:rPr>
              <w:t>competent</w:t>
            </w:r>
            <w:r w:rsidR="00A769A2" w:rsidRPr="002019FF">
              <w:rPr>
                <w:rFonts w:ascii="Arial" w:hAnsi="Arial" w:cs="Arial"/>
                <w:sz w:val="24"/>
                <w:szCs w:val="24"/>
              </w:rPr>
              <w:t xml:space="preserve"> to do so.</w:t>
            </w:r>
          </w:p>
        </w:tc>
      </w:tr>
      <w:tr w:rsidR="00527111" w:rsidRPr="002019FF" w14:paraId="7B9733E7" w14:textId="77777777" w:rsidTr="00A10A32">
        <w:tc>
          <w:tcPr>
            <w:tcW w:w="0" w:type="auto"/>
            <w:gridSpan w:val="2"/>
          </w:tcPr>
          <w:p w14:paraId="303D55DC" w14:textId="3908D036" w:rsidR="00527111" w:rsidRPr="002019FF" w:rsidRDefault="00527111" w:rsidP="00A10A32">
            <w:pPr>
              <w:ind w:left="-5"/>
              <w:rPr>
                <w:rFonts w:ascii="Arial" w:hAnsi="Arial" w:cs="Arial"/>
                <w:b/>
                <w:bCs/>
                <w:sz w:val="24"/>
                <w:szCs w:val="24"/>
              </w:rPr>
            </w:pPr>
            <w:r w:rsidRPr="002019FF">
              <w:rPr>
                <w:rFonts w:ascii="Arial" w:hAnsi="Arial" w:cs="Arial"/>
                <w:b/>
                <w:bCs/>
                <w:sz w:val="24"/>
                <w:szCs w:val="24"/>
              </w:rPr>
              <w:t xml:space="preserve">Section </w:t>
            </w:r>
            <w:r w:rsidR="003E0BD8" w:rsidRPr="002019FF">
              <w:rPr>
                <w:rFonts w:ascii="Arial" w:hAnsi="Arial" w:cs="Arial"/>
                <w:b/>
                <w:bCs/>
                <w:sz w:val="24"/>
                <w:szCs w:val="24"/>
              </w:rPr>
              <w:t>4</w:t>
            </w:r>
            <w:r w:rsidRPr="002019FF">
              <w:rPr>
                <w:rFonts w:ascii="Arial" w:hAnsi="Arial" w:cs="Arial"/>
                <w:b/>
                <w:bCs/>
                <w:sz w:val="24"/>
                <w:szCs w:val="24"/>
              </w:rPr>
              <w:t xml:space="preserve"> – Safeguarding </w:t>
            </w:r>
          </w:p>
        </w:tc>
      </w:tr>
      <w:tr w:rsidR="00527111" w:rsidRPr="002019FF" w14:paraId="2A1EAD8B" w14:textId="77777777" w:rsidTr="00A10A32">
        <w:tc>
          <w:tcPr>
            <w:tcW w:w="0" w:type="auto"/>
          </w:tcPr>
          <w:p w14:paraId="72AF123C" w14:textId="0582A81F" w:rsidR="00527111" w:rsidRPr="002019FF" w:rsidRDefault="003E0BD8" w:rsidP="00A10A32">
            <w:pPr>
              <w:rPr>
                <w:rFonts w:ascii="Arial" w:hAnsi="Arial" w:cs="Arial"/>
                <w:b/>
                <w:bCs/>
                <w:sz w:val="24"/>
                <w:szCs w:val="24"/>
              </w:rPr>
            </w:pPr>
            <w:r w:rsidRPr="002019FF">
              <w:rPr>
                <w:rFonts w:ascii="Arial" w:hAnsi="Arial" w:cs="Arial"/>
                <w:b/>
                <w:bCs/>
                <w:sz w:val="24"/>
                <w:szCs w:val="24"/>
              </w:rPr>
              <w:t>4</w:t>
            </w:r>
            <w:r w:rsidR="00527111" w:rsidRPr="002019FF">
              <w:rPr>
                <w:rFonts w:ascii="Arial" w:hAnsi="Arial" w:cs="Arial"/>
                <w:b/>
                <w:bCs/>
                <w:sz w:val="24"/>
                <w:szCs w:val="24"/>
              </w:rPr>
              <w:t>A</w:t>
            </w:r>
          </w:p>
        </w:tc>
        <w:tc>
          <w:tcPr>
            <w:tcW w:w="0" w:type="auto"/>
          </w:tcPr>
          <w:p w14:paraId="415B8899" w14:textId="392BBC5D" w:rsidR="00527111" w:rsidRPr="002019FF" w:rsidRDefault="00527111" w:rsidP="00A10A32">
            <w:pPr>
              <w:ind w:left="-5"/>
              <w:rPr>
                <w:rFonts w:ascii="Arial" w:hAnsi="Arial" w:cs="Arial"/>
                <w:sz w:val="24"/>
                <w:szCs w:val="24"/>
              </w:rPr>
            </w:pPr>
            <w:r w:rsidRPr="002019FF">
              <w:rPr>
                <w:rFonts w:ascii="Arial" w:hAnsi="Arial" w:cs="Arial"/>
                <w:sz w:val="24"/>
                <w:szCs w:val="24"/>
              </w:rPr>
              <w:t>The DfE guidance states</w:t>
            </w:r>
            <w:r w:rsidR="00F8610D">
              <w:rPr>
                <w:rFonts w:ascii="Arial" w:hAnsi="Arial" w:cs="Arial"/>
                <w:sz w:val="24"/>
                <w:szCs w:val="24"/>
              </w:rPr>
              <w:t xml:space="preserve"> the following.</w:t>
            </w:r>
          </w:p>
          <w:p w14:paraId="6F9438B6" w14:textId="5EB765AF" w:rsidR="00527111" w:rsidRPr="002019FF" w:rsidRDefault="00F8610D" w:rsidP="00A10A32">
            <w:pPr>
              <w:ind w:left="-5"/>
              <w:rPr>
                <w:rFonts w:ascii="Arial" w:hAnsi="Arial" w:cs="Arial"/>
                <w:sz w:val="24"/>
                <w:szCs w:val="24"/>
              </w:rPr>
            </w:pPr>
            <w:proofErr w:type="gramStart"/>
            <w:r>
              <w:rPr>
                <w:rFonts w:ascii="Arial" w:hAnsi="Arial" w:cs="Arial"/>
                <w:sz w:val="24"/>
                <w:szCs w:val="24"/>
              </w:rPr>
              <w:t>A</w:t>
            </w:r>
            <w:r w:rsidR="00527111" w:rsidRPr="002019FF">
              <w:rPr>
                <w:rFonts w:ascii="Arial" w:hAnsi="Arial" w:cs="Arial"/>
                <w:sz w:val="24"/>
                <w:szCs w:val="24"/>
              </w:rPr>
              <w:t>ll of</w:t>
            </w:r>
            <w:proofErr w:type="gramEnd"/>
            <w:r w:rsidR="00527111" w:rsidRPr="002019FF">
              <w:rPr>
                <w:rFonts w:ascii="Arial" w:hAnsi="Arial" w:cs="Arial"/>
                <w:sz w:val="24"/>
                <w:szCs w:val="24"/>
              </w:rPr>
              <w:t xml:space="preserve"> these groups must be able to demonstrate that they have in place relevant and appropriate policies and procedures for: </w:t>
            </w:r>
          </w:p>
          <w:p w14:paraId="245083DF" w14:textId="77777777" w:rsidR="00527111" w:rsidRPr="002019FF" w:rsidRDefault="00527111" w:rsidP="009273BC">
            <w:pPr>
              <w:numPr>
                <w:ilvl w:val="0"/>
                <w:numId w:val="12"/>
              </w:numPr>
              <w:spacing w:after="12" w:line="247" w:lineRule="auto"/>
              <w:ind w:hanging="360"/>
              <w:rPr>
                <w:rFonts w:ascii="Arial" w:hAnsi="Arial" w:cs="Arial"/>
                <w:sz w:val="24"/>
                <w:szCs w:val="24"/>
              </w:rPr>
            </w:pPr>
            <w:r w:rsidRPr="002019FF">
              <w:rPr>
                <w:rFonts w:ascii="Arial" w:hAnsi="Arial" w:cs="Arial"/>
                <w:sz w:val="24"/>
                <w:szCs w:val="24"/>
              </w:rPr>
              <w:t xml:space="preserve">safeguarding, including the recruitment of staff and volunteers </w:t>
            </w:r>
          </w:p>
          <w:p w14:paraId="3FDFCF43" w14:textId="77777777" w:rsidR="00527111" w:rsidRPr="002019FF" w:rsidRDefault="00527111" w:rsidP="009273BC">
            <w:pPr>
              <w:numPr>
                <w:ilvl w:val="0"/>
                <w:numId w:val="12"/>
              </w:numPr>
              <w:spacing w:after="12" w:line="247" w:lineRule="auto"/>
              <w:ind w:hanging="360"/>
              <w:rPr>
                <w:rFonts w:ascii="Arial" w:hAnsi="Arial" w:cs="Arial"/>
                <w:sz w:val="24"/>
                <w:szCs w:val="24"/>
              </w:rPr>
            </w:pPr>
            <w:r w:rsidRPr="002019FF">
              <w:rPr>
                <w:rFonts w:ascii="Arial" w:hAnsi="Arial" w:cs="Arial"/>
                <w:sz w:val="24"/>
                <w:szCs w:val="24"/>
              </w:rPr>
              <w:t xml:space="preserve">health and safety </w:t>
            </w:r>
          </w:p>
          <w:p w14:paraId="081F2199" w14:textId="77777777" w:rsidR="00527111" w:rsidRPr="002019FF" w:rsidRDefault="00527111" w:rsidP="009273BC">
            <w:pPr>
              <w:numPr>
                <w:ilvl w:val="0"/>
                <w:numId w:val="12"/>
              </w:numPr>
              <w:spacing w:after="12" w:line="247" w:lineRule="auto"/>
              <w:ind w:hanging="360"/>
              <w:rPr>
                <w:rFonts w:ascii="Arial" w:hAnsi="Arial" w:cs="Arial"/>
                <w:sz w:val="24"/>
                <w:szCs w:val="24"/>
              </w:rPr>
            </w:pPr>
            <w:r w:rsidRPr="002019FF">
              <w:rPr>
                <w:rFonts w:ascii="Arial" w:hAnsi="Arial" w:cs="Arial"/>
                <w:sz w:val="24"/>
                <w:szCs w:val="24"/>
              </w:rPr>
              <w:t xml:space="preserve">relevant insurance policies </w:t>
            </w:r>
          </w:p>
          <w:p w14:paraId="2D589F68" w14:textId="5DE61553" w:rsidR="00527111" w:rsidRPr="002019FF" w:rsidRDefault="00527111" w:rsidP="009273BC">
            <w:pPr>
              <w:numPr>
                <w:ilvl w:val="0"/>
                <w:numId w:val="12"/>
              </w:numPr>
              <w:spacing w:after="185" w:line="247" w:lineRule="auto"/>
              <w:ind w:hanging="360"/>
              <w:rPr>
                <w:rFonts w:ascii="Arial" w:hAnsi="Arial" w:cs="Arial"/>
                <w:sz w:val="24"/>
                <w:szCs w:val="24"/>
              </w:rPr>
            </w:pPr>
            <w:r w:rsidRPr="002019FF">
              <w:rPr>
                <w:rFonts w:ascii="Arial" w:hAnsi="Arial" w:cs="Arial"/>
                <w:sz w:val="24"/>
                <w:szCs w:val="24"/>
              </w:rPr>
              <w:t>accessibility and inclusiveness</w:t>
            </w:r>
            <w:r w:rsidR="00F8610D">
              <w:rPr>
                <w:rFonts w:ascii="Arial" w:hAnsi="Arial" w:cs="Arial"/>
                <w:sz w:val="24"/>
                <w:szCs w:val="24"/>
              </w:rPr>
              <w:t>.</w:t>
            </w:r>
          </w:p>
        </w:tc>
      </w:tr>
      <w:tr w:rsidR="00527111" w:rsidRPr="002019FF" w14:paraId="5AA24B85" w14:textId="77777777" w:rsidTr="00A10A32">
        <w:tc>
          <w:tcPr>
            <w:tcW w:w="0" w:type="auto"/>
          </w:tcPr>
          <w:p w14:paraId="75F48695" w14:textId="57FC719A" w:rsidR="00527111" w:rsidRPr="002019FF" w:rsidRDefault="0096556E" w:rsidP="00A10A32">
            <w:pPr>
              <w:rPr>
                <w:rFonts w:ascii="Arial" w:hAnsi="Arial" w:cs="Arial"/>
                <w:b/>
                <w:bCs/>
                <w:sz w:val="24"/>
                <w:szCs w:val="24"/>
              </w:rPr>
            </w:pPr>
            <w:r w:rsidRPr="002019FF">
              <w:rPr>
                <w:rFonts w:ascii="Arial" w:hAnsi="Arial" w:cs="Arial"/>
                <w:b/>
                <w:bCs/>
                <w:sz w:val="24"/>
                <w:szCs w:val="24"/>
              </w:rPr>
              <w:t>4</w:t>
            </w:r>
            <w:r w:rsidR="00527111" w:rsidRPr="002019FF">
              <w:rPr>
                <w:rFonts w:ascii="Arial" w:hAnsi="Arial" w:cs="Arial"/>
                <w:b/>
                <w:bCs/>
                <w:sz w:val="24"/>
                <w:szCs w:val="24"/>
              </w:rPr>
              <w:t>B</w:t>
            </w:r>
          </w:p>
        </w:tc>
        <w:tc>
          <w:tcPr>
            <w:tcW w:w="0" w:type="auto"/>
          </w:tcPr>
          <w:p w14:paraId="40DC0135" w14:textId="7364F1C0" w:rsidR="00527111" w:rsidRPr="002019FF" w:rsidRDefault="00527111" w:rsidP="00A10A32">
            <w:pPr>
              <w:rPr>
                <w:rFonts w:ascii="Arial" w:hAnsi="Arial" w:cs="Arial"/>
                <w:b/>
                <w:bCs/>
                <w:sz w:val="24"/>
                <w:szCs w:val="24"/>
                <w:shd w:val="clear" w:color="auto" w:fill="FAF9F8"/>
              </w:rPr>
            </w:pPr>
            <w:r w:rsidRPr="002019FF">
              <w:rPr>
                <w:rFonts w:ascii="Arial" w:hAnsi="Arial" w:cs="Arial"/>
                <w:sz w:val="24"/>
                <w:szCs w:val="24"/>
                <w:shd w:val="clear" w:color="auto" w:fill="FAF9F8"/>
              </w:rPr>
              <w:t>Safeguarding – there must be a minimum of one person who is trained as a safeguarding designated lead (DSL) at level 3 for each application</w:t>
            </w:r>
            <w:r w:rsidR="000D4264">
              <w:rPr>
                <w:rFonts w:ascii="Arial" w:hAnsi="Arial" w:cs="Arial"/>
                <w:sz w:val="24"/>
                <w:szCs w:val="24"/>
                <w:shd w:val="clear" w:color="auto" w:fill="FAF9F8"/>
              </w:rPr>
              <w:t>;</w:t>
            </w:r>
            <w:r w:rsidRPr="002019FF">
              <w:rPr>
                <w:rFonts w:ascii="Arial" w:hAnsi="Arial" w:cs="Arial"/>
                <w:sz w:val="24"/>
                <w:szCs w:val="24"/>
                <w:shd w:val="clear" w:color="auto" w:fill="FAF9F8"/>
              </w:rPr>
              <w:t xml:space="preserve"> they should ideally be available on </w:t>
            </w:r>
            <w:proofErr w:type="gramStart"/>
            <w:r w:rsidRPr="002019FF">
              <w:rPr>
                <w:rFonts w:ascii="Arial" w:hAnsi="Arial" w:cs="Arial"/>
                <w:sz w:val="24"/>
                <w:szCs w:val="24"/>
                <w:shd w:val="clear" w:color="auto" w:fill="FAF9F8"/>
              </w:rPr>
              <w:t>site, but</w:t>
            </w:r>
            <w:proofErr w:type="gramEnd"/>
            <w:r w:rsidRPr="002019FF">
              <w:rPr>
                <w:rFonts w:ascii="Arial" w:hAnsi="Arial" w:cs="Arial"/>
                <w:sz w:val="24"/>
                <w:szCs w:val="24"/>
                <w:shd w:val="clear" w:color="auto" w:fill="FAF9F8"/>
              </w:rPr>
              <w:t xml:space="preserve"> must be accessible and available for all the opening hours of the HAF Programme. DSLs in Kent must have accessed Kent specific information and understand how the safeguarding </w:t>
            </w:r>
            <w:r w:rsidRPr="002019FF">
              <w:rPr>
                <w:rFonts w:ascii="Arial" w:hAnsi="Arial" w:cs="Arial"/>
                <w:sz w:val="24"/>
                <w:szCs w:val="24"/>
                <w:shd w:val="clear" w:color="auto" w:fill="FAF9F8"/>
              </w:rPr>
              <w:lastRenderedPageBreak/>
              <w:t xml:space="preserve">processes in Kent work. We would recommend that providers consider having at least one designated person for every site (if you have more than 100 children on a </w:t>
            </w:r>
            <w:proofErr w:type="gramStart"/>
            <w:r w:rsidRPr="002019FF">
              <w:rPr>
                <w:rFonts w:ascii="Arial" w:hAnsi="Arial" w:cs="Arial"/>
                <w:sz w:val="24"/>
                <w:szCs w:val="24"/>
                <w:shd w:val="clear" w:color="auto" w:fill="FAF9F8"/>
              </w:rPr>
              <w:t>site</w:t>
            </w:r>
            <w:proofErr w:type="gramEnd"/>
            <w:r w:rsidRPr="002019FF">
              <w:rPr>
                <w:rFonts w:ascii="Arial" w:hAnsi="Arial" w:cs="Arial"/>
                <w:sz w:val="24"/>
                <w:szCs w:val="24"/>
                <w:shd w:val="clear" w:color="auto" w:fill="FAF9F8"/>
              </w:rPr>
              <w:t xml:space="preserve"> we recommend that you have two members of staff with the designated safeguarding training). You should ensure that you have a second DSL in case the DSL is ill or on holiday. The DSL training should be updated every two years. The DfE signposts to the following documents: </w:t>
            </w:r>
          </w:p>
          <w:p w14:paraId="53272A7D" w14:textId="77777777" w:rsidR="00527111" w:rsidRPr="002019FF" w:rsidRDefault="00000000" w:rsidP="00A10A32">
            <w:pPr>
              <w:rPr>
                <w:rFonts w:ascii="Arial" w:hAnsi="Arial" w:cs="Arial"/>
                <w:b/>
                <w:bCs/>
                <w:sz w:val="24"/>
                <w:szCs w:val="24"/>
                <w:shd w:val="clear" w:color="auto" w:fill="FAF9F8"/>
              </w:rPr>
            </w:pPr>
            <w:hyperlink r:id="rId19">
              <w:r w:rsidR="00527111" w:rsidRPr="002019FF">
                <w:rPr>
                  <w:rFonts w:ascii="Arial" w:hAnsi="Arial" w:cs="Arial"/>
                  <w:color w:val="1D70B8"/>
                  <w:sz w:val="24"/>
                  <w:szCs w:val="24"/>
                  <w:u w:val="single" w:color="1D70B8"/>
                </w:rPr>
                <w:t>working</w:t>
              </w:r>
            </w:hyperlink>
            <w:hyperlink r:id="rId20">
              <w:r w:rsidR="00527111" w:rsidRPr="002019FF">
                <w:rPr>
                  <w:rFonts w:ascii="Arial" w:hAnsi="Arial" w:cs="Arial"/>
                  <w:color w:val="1D70B8"/>
                  <w:sz w:val="24"/>
                  <w:szCs w:val="24"/>
                  <w:u w:val="single" w:color="1D70B8"/>
                </w:rPr>
                <w:t xml:space="preserve"> </w:t>
              </w:r>
            </w:hyperlink>
            <w:hyperlink r:id="rId21">
              <w:r w:rsidR="00527111" w:rsidRPr="002019FF">
                <w:rPr>
                  <w:rFonts w:ascii="Arial" w:hAnsi="Arial" w:cs="Arial"/>
                  <w:color w:val="1D70B8"/>
                  <w:sz w:val="24"/>
                  <w:szCs w:val="24"/>
                  <w:u w:val="single" w:color="1D70B8"/>
                </w:rPr>
                <w:t>together</w:t>
              </w:r>
            </w:hyperlink>
            <w:hyperlink r:id="rId22">
              <w:r w:rsidR="00527111" w:rsidRPr="002019FF">
                <w:rPr>
                  <w:rFonts w:ascii="Arial" w:hAnsi="Arial" w:cs="Arial"/>
                  <w:color w:val="1D70B8"/>
                  <w:sz w:val="24"/>
                  <w:szCs w:val="24"/>
                  <w:u w:val="single" w:color="1D70B8"/>
                </w:rPr>
                <w:t xml:space="preserve"> </w:t>
              </w:r>
            </w:hyperlink>
            <w:hyperlink r:id="rId23">
              <w:r w:rsidR="00527111" w:rsidRPr="002019FF">
                <w:rPr>
                  <w:rFonts w:ascii="Arial" w:hAnsi="Arial" w:cs="Arial"/>
                  <w:color w:val="1D70B8"/>
                  <w:sz w:val="24"/>
                  <w:szCs w:val="24"/>
                  <w:u w:val="single" w:color="1D70B8"/>
                </w:rPr>
                <w:t>to</w:t>
              </w:r>
            </w:hyperlink>
            <w:hyperlink r:id="rId24">
              <w:r w:rsidR="00527111" w:rsidRPr="002019FF">
                <w:rPr>
                  <w:rFonts w:ascii="Arial" w:hAnsi="Arial" w:cs="Arial"/>
                  <w:color w:val="1D70B8"/>
                  <w:sz w:val="24"/>
                  <w:szCs w:val="24"/>
                  <w:u w:val="single" w:color="1D70B8"/>
                </w:rPr>
                <w:t xml:space="preserve"> </w:t>
              </w:r>
            </w:hyperlink>
            <w:hyperlink r:id="rId25">
              <w:r w:rsidR="00527111" w:rsidRPr="002019FF">
                <w:rPr>
                  <w:rFonts w:ascii="Arial" w:hAnsi="Arial" w:cs="Arial"/>
                  <w:color w:val="1D70B8"/>
                  <w:sz w:val="24"/>
                  <w:szCs w:val="24"/>
                  <w:u w:val="single" w:color="1D70B8"/>
                </w:rPr>
                <w:t>safeguard</w:t>
              </w:r>
            </w:hyperlink>
            <w:hyperlink r:id="rId26">
              <w:r w:rsidR="00527111" w:rsidRPr="002019FF">
                <w:rPr>
                  <w:rFonts w:ascii="Arial" w:hAnsi="Arial" w:cs="Arial"/>
                  <w:color w:val="1D70B8"/>
                  <w:sz w:val="24"/>
                  <w:szCs w:val="24"/>
                  <w:u w:val="single" w:color="1D70B8"/>
                </w:rPr>
                <w:t xml:space="preserve"> </w:t>
              </w:r>
            </w:hyperlink>
            <w:hyperlink r:id="rId27">
              <w:r w:rsidR="00527111" w:rsidRPr="002019FF">
                <w:rPr>
                  <w:rFonts w:ascii="Arial" w:hAnsi="Arial" w:cs="Arial"/>
                  <w:color w:val="1D70B8"/>
                  <w:sz w:val="24"/>
                  <w:szCs w:val="24"/>
                  <w:u w:val="single" w:color="1D70B8"/>
                </w:rPr>
                <w:t>children</w:t>
              </w:r>
            </w:hyperlink>
          </w:p>
          <w:p w14:paraId="2095EE41" w14:textId="77777777" w:rsidR="00527111" w:rsidRPr="002019FF" w:rsidRDefault="00000000" w:rsidP="00A10A32">
            <w:pPr>
              <w:ind w:left="-5"/>
              <w:rPr>
                <w:rFonts w:ascii="Arial" w:hAnsi="Arial" w:cs="Arial"/>
                <w:sz w:val="24"/>
                <w:szCs w:val="24"/>
              </w:rPr>
            </w:pPr>
            <w:hyperlink r:id="rId28">
              <w:r w:rsidR="00527111" w:rsidRPr="002019FF">
                <w:rPr>
                  <w:rFonts w:ascii="Arial" w:hAnsi="Arial" w:cs="Arial"/>
                  <w:color w:val="1D70B8"/>
                  <w:sz w:val="24"/>
                  <w:szCs w:val="24"/>
                  <w:u w:val="single" w:color="1D70B8"/>
                </w:rPr>
                <w:t>keeping</w:t>
              </w:r>
            </w:hyperlink>
            <w:hyperlink r:id="rId29">
              <w:r w:rsidR="00527111" w:rsidRPr="002019FF">
                <w:rPr>
                  <w:rFonts w:ascii="Arial" w:hAnsi="Arial" w:cs="Arial"/>
                  <w:color w:val="1D70B8"/>
                  <w:sz w:val="24"/>
                  <w:szCs w:val="24"/>
                  <w:u w:val="single" w:color="1D70B8"/>
                </w:rPr>
                <w:t xml:space="preserve"> </w:t>
              </w:r>
            </w:hyperlink>
            <w:hyperlink r:id="rId30">
              <w:r w:rsidR="00527111" w:rsidRPr="002019FF">
                <w:rPr>
                  <w:rFonts w:ascii="Arial" w:hAnsi="Arial" w:cs="Arial"/>
                  <w:color w:val="1D70B8"/>
                  <w:sz w:val="24"/>
                  <w:szCs w:val="24"/>
                  <w:u w:val="single" w:color="1D70B8"/>
                </w:rPr>
                <w:t>children</w:t>
              </w:r>
            </w:hyperlink>
            <w:hyperlink r:id="rId31">
              <w:r w:rsidR="00527111" w:rsidRPr="002019FF">
                <w:rPr>
                  <w:rFonts w:ascii="Arial" w:hAnsi="Arial" w:cs="Arial"/>
                  <w:color w:val="1D70B8"/>
                  <w:sz w:val="24"/>
                  <w:szCs w:val="24"/>
                  <w:u w:val="single" w:color="1D70B8"/>
                </w:rPr>
                <w:t xml:space="preserve"> </w:t>
              </w:r>
            </w:hyperlink>
            <w:hyperlink r:id="rId32">
              <w:r w:rsidR="00527111" w:rsidRPr="002019FF">
                <w:rPr>
                  <w:rFonts w:ascii="Arial" w:hAnsi="Arial" w:cs="Arial"/>
                  <w:color w:val="1D70B8"/>
                  <w:sz w:val="24"/>
                  <w:szCs w:val="24"/>
                  <w:u w:val="single" w:color="1D70B8"/>
                </w:rPr>
                <w:t>safe</w:t>
              </w:r>
            </w:hyperlink>
            <w:hyperlink r:id="rId33">
              <w:r w:rsidR="00527111" w:rsidRPr="002019FF">
                <w:rPr>
                  <w:rFonts w:ascii="Arial" w:hAnsi="Arial" w:cs="Arial"/>
                  <w:color w:val="1D70B8"/>
                  <w:sz w:val="24"/>
                  <w:szCs w:val="24"/>
                  <w:u w:val="single" w:color="1D70B8"/>
                </w:rPr>
                <w:t xml:space="preserve"> </w:t>
              </w:r>
            </w:hyperlink>
            <w:hyperlink r:id="rId34">
              <w:r w:rsidR="00527111" w:rsidRPr="002019FF">
                <w:rPr>
                  <w:rFonts w:ascii="Arial" w:hAnsi="Arial" w:cs="Arial"/>
                  <w:color w:val="1D70B8"/>
                  <w:sz w:val="24"/>
                  <w:szCs w:val="24"/>
                  <w:u w:val="single" w:color="1D70B8"/>
                </w:rPr>
                <w:t>in</w:t>
              </w:r>
            </w:hyperlink>
            <w:hyperlink r:id="rId35">
              <w:r w:rsidR="00527111" w:rsidRPr="002019FF">
                <w:rPr>
                  <w:rFonts w:ascii="Arial" w:hAnsi="Arial" w:cs="Arial"/>
                  <w:color w:val="1D70B8"/>
                  <w:sz w:val="24"/>
                  <w:szCs w:val="24"/>
                  <w:u w:val="single" w:color="1D70B8"/>
                </w:rPr>
                <w:t xml:space="preserve"> </w:t>
              </w:r>
            </w:hyperlink>
            <w:hyperlink r:id="rId36">
              <w:r w:rsidR="00527111" w:rsidRPr="002019FF">
                <w:rPr>
                  <w:rFonts w:ascii="Arial" w:hAnsi="Arial" w:cs="Arial"/>
                  <w:color w:val="1D70B8"/>
                  <w:sz w:val="24"/>
                  <w:szCs w:val="24"/>
                  <w:u w:val="single" w:color="1D70B8"/>
                </w:rPr>
                <w:t>education</w:t>
              </w:r>
            </w:hyperlink>
            <w:hyperlink r:id="rId37">
              <w:r w:rsidR="00527111" w:rsidRPr="002019FF">
                <w:rPr>
                  <w:rFonts w:ascii="Arial" w:hAnsi="Arial" w:cs="Arial"/>
                  <w:sz w:val="24"/>
                  <w:szCs w:val="24"/>
                </w:rPr>
                <w:t>.</w:t>
              </w:r>
            </w:hyperlink>
            <w:r w:rsidR="00527111" w:rsidRPr="002019FF">
              <w:rPr>
                <w:rFonts w:ascii="Arial" w:hAnsi="Arial" w:cs="Arial"/>
                <w:sz w:val="24"/>
                <w:szCs w:val="24"/>
              </w:rPr>
              <w:t xml:space="preserve"> </w:t>
            </w:r>
          </w:p>
          <w:p w14:paraId="32E1FC38" w14:textId="77777777" w:rsidR="00527111" w:rsidRPr="002019FF" w:rsidRDefault="00000000" w:rsidP="00A10A32">
            <w:pPr>
              <w:rPr>
                <w:rFonts w:ascii="Arial" w:hAnsi="Arial" w:cs="Arial"/>
                <w:color w:val="1D70B8"/>
                <w:sz w:val="24"/>
                <w:szCs w:val="24"/>
                <w:u w:val="single" w:color="1D70B8"/>
              </w:rPr>
            </w:pPr>
            <w:hyperlink r:id="rId38">
              <w:r w:rsidR="00527111" w:rsidRPr="002019FF">
                <w:rPr>
                  <w:rFonts w:ascii="Arial" w:hAnsi="Arial" w:cs="Arial"/>
                  <w:color w:val="1D70B8"/>
                  <w:sz w:val="24"/>
                  <w:szCs w:val="24"/>
                  <w:u w:val="single" w:color="1D70B8"/>
                </w:rPr>
                <w:t>keeping</w:t>
              </w:r>
            </w:hyperlink>
            <w:hyperlink r:id="rId39">
              <w:r w:rsidR="00527111" w:rsidRPr="002019FF">
                <w:rPr>
                  <w:rFonts w:ascii="Arial" w:hAnsi="Arial" w:cs="Arial"/>
                  <w:color w:val="1D70B8"/>
                  <w:sz w:val="24"/>
                  <w:szCs w:val="24"/>
                  <w:u w:val="single" w:color="1D70B8"/>
                </w:rPr>
                <w:t xml:space="preserve"> </w:t>
              </w:r>
            </w:hyperlink>
            <w:hyperlink r:id="rId40">
              <w:r w:rsidR="00527111" w:rsidRPr="002019FF">
                <w:rPr>
                  <w:rFonts w:ascii="Arial" w:hAnsi="Arial" w:cs="Arial"/>
                  <w:color w:val="1D70B8"/>
                  <w:sz w:val="24"/>
                  <w:szCs w:val="24"/>
                  <w:u w:val="single" w:color="1D70B8"/>
                </w:rPr>
                <w:t>children</w:t>
              </w:r>
            </w:hyperlink>
            <w:hyperlink r:id="rId41">
              <w:r w:rsidR="00527111" w:rsidRPr="002019FF">
                <w:rPr>
                  <w:rFonts w:ascii="Arial" w:hAnsi="Arial" w:cs="Arial"/>
                  <w:color w:val="1D70B8"/>
                  <w:sz w:val="24"/>
                  <w:szCs w:val="24"/>
                  <w:u w:val="single" w:color="1D70B8"/>
                </w:rPr>
                <w:t xml:space="preserve"> </w:t>
              </w:r>
            </w:hyperlink>
            <w:hyperlink r:id="rId42">
              <w:r w:rsidR="00527111" w:rsidRPr="002019FF">
                <w:rPr>
                  <w:rFonts w:ascii="Arial" w:hAnsi="Arial" w:cs="Arial"/>
                  <w:color w:val="1D70B8"/>
                  <w:sz w:val="24"/>
                  <w:szCs w:val="24"/>
                  <w:u w:val="single" w:color="1D70B8"/>
                </w:rPr>
                <w:t>safe</w:t>
              </w:r>
            </w:hyperlink>
            <w:hyperlink r:id="rId43">
              <w:r w:rsidR="00527111" w:rsidRPr="002019FF">
                <w:rPr>
                  <w:rFonts w:ascii="Arial" w:hAnsi="Arial" w:cs="Arial"/>
                  <w:color w:val="1D70B8"/>
                  <w:sz w:val="24"/>
                  <w:szCs w:val="24"/>
                </w:rPr>
                <w:t xml:space="preserve"> </w:t>
              </w:r>
            </w:hyperlink>
            <w:hyperlink r:id="rId44">
              <w:r w:rsidR="00527111" w:rsidRPr="002019FF">
                <w:rPr>
                  <w:rFonts w:ascii="Arial" w:hAnsi="Arial" w:cs="Arial"/>
                  <w:color w:val="1D70B8"/>
                  <w:sz w:val="24"/>
                  <w:szCs w:val="24"/>
                  <w:u w:val="single" w:color="1D70B8"/>
                </w:rPr>
                <w:t>during</w:t>
              </w:r>
            </w:hyperlink>
            <w:hyperlink r:id="rId45">
              <w:r w:rsidR="00527111" w:rsidRPr="002019FF">
                <w:rPr>
                  <w:rFonts w:ascii="Arial" w:hAnsi="Arial" w:cs="Arial"/>
                  <w:color w:val="1D70B8"/>
                  <w:sz w:val="24"/>
                  <w:szCs w:val="24"/>
                  <w:u w:val="single" w:color="1D70B8"/>
                </w:rPr>
                <w:t xml:space="preserve"> </w:t>
              </w:r>
            </w:hyperlink>
            <w:hyperlink r:id="rId46">
              <w:r w:rsidR="00527111" w:rsidRPr="002019FF">
                <w:rPr>
                  <w:rFonts w:ascii="Arial" w:hAnsi="Arial" w:cs="Arial"/>
                  <w:color w:val="1D70B8"/>
                  <w:sz w:val="24"/>
                  <w:szCs w:val="24"/>
                  <w:u w:val="single" w:color="1D70B8"/>
                </w:rPr>
                <w:t>community</w:t>
              </w:r>
            </w:hyperlink>
            <w:hyperlink r:id="rId47">
              <w:r w:rsidR="00527111" w:rsidRPr="002019FF">
                <w:rPr>
                  <w:rFonts w:ascii="Arial" w:hAnsi="Arial" w:cs="Arial"/>
                  <w:color w:val="1D70B8"/>
                  <w:sz w:val="24"/>
                  <w:szCs w:val="24"/>
                  <w:u w:val="single" w:color="1D70B8"/>
                </w:rPr>
                <w:t xml:space="preserve"> </w:t>
              </w:r>
            </w:hyperlink>
            <w:hyperlink r:id="rId48">
              <w:r w:rsidR="00527111" w:rsidRPr="002019FF">
                <w:rPr>
                  <w:rFonts w:ascii="Arial" w:hAnsi="Arial" w:cs="Arial"/>
                  <w:color w:val="1D70B8"/>
                  <w:sz w:val="24"/>
                  <w:szCs w:val="24"/>
                  <w:u w:val="single" w:color="1D70B8"/>
                </w:rPr>
                <w:t>activities,</w:t>
              </w:r>
            </w:hyperlink>
            <w:hyperlink r:id="rId49">
              <w:r w:rsidR="00527111" w:rsidRPr="002019FF">
                <w:rPr>
                  <w:rFonts w:ascii="Arial" w:hAnsi="Arial" w:cs="Arial"/>
                  <w:color w:val="1D70B8"/>
                  <w:sz w:val="24"/>
                  <w:szCs w:val="24"/>
                  <w:u w:val="single" w:color="1D70B8"/>
                </w:rPr>
                <w:t xml:space="preserve"> </w:t>
              </w:r>
            </w:hyperlink>
            <w:hyperlink r:id="rId50">
              <w:r w:rsidR="00527111" w:rsidRPr="002019FF">
                <w:rPr>
                  <w:rFonts w:ascii="Arial" w:hAnsi="Arial" w:cs="Arial"/>
                  <w:color w:val="1D70B8"/>
                  <w:sz w:val="24"/>
                  <w:szCs w:val="24"/>
                  <w:u w:val="single" w:color="1D70B8"/>
                </w:rPr>
                <w:t>after</w:t>
              </w:r>
            </w:hyperlink>
            <w:hyperlink r:id="rId51">
              <w:r w:rsidR="00527111" w:rsidRPr="002019FF">
                <w:rPr>
                  <w:rFonts w:ascii="Arial" w:hAnsi="Arial" w:cs="Arial"/>
                  <w:color w:val="1D70B8"/>
                  <w:sz w:val="24"/>
                  <w:szCs w:val="24"/>
                  <w:u w:val="single" w:color="1D70B8"/>
                </w:rPr>
                <w:t>-</w:t>
              </w:r>
            </w:hyperlink>
            <w:hyperlink r:id="rId52">
              <w:r w:rsidR="00527111" w:rsidRPr="002019FF">
                <w:rPr>
                  <w:rFonts w:ascii="Arial" w:hAnsi="Arial" w:cs="Arial"/>
                  <w:color w:val="1D70B8"/>
                  <w:sz w:val="24"/>
                  <w:szCs w:val="24"/>
                  <w:u w:val="single" w:color="1D70B8"/>
                </w:rPr>
                <w:t>school</w:t>
              </w:r>
            </w:hyperlink>
            <w:hyperlink r:id="rId53">
              <w:r w:rsidR="00527111" w:rsidRPr="002019FF">
                <w:rPr>
                  <w:rFonts w:ascii="Arial" w:hAnsi="Arial" w:cs="Arial"/>
                  <w:color w:val="1D70B8"/>
                  <w:sz w:val="24"/>
                  <w:szCs w:val="24"/>
                  <w:u w:val="single" w:color="1D70B8"/>
                </w:rPr>
                <w:t xml:space="preserve"> </w:t>
              </w:r>
            </w:hyperlink>
            <w:hyperlink r:id="rId54">
              <w:r w:rsidR="00527111" w:rsidRPr="002019FF">
                <w:rPr>
                  <w:rFonts w:ascii="Arial" w:hAnsi="Arial" w:cs="Arial"/>
                  <w:color w:val="1D70B8"/>
                  <w:sz w:val="24"/>
                  <w:szCs w:val="24"/>
                  <w:u w:val="single" w:color="1D70B8"/>
                </w:rPr>
                <w:t>clubs</w:t>
              </w:r>
            </w:hyperlink>
            <w:hyperlink r:id="rId55">
              <w:r w:rsidR="00527111" w:rsidRPr="002019FF">
                <w:rPr>
                  <w:rFonts w:ascii="Arial" w:hAnsi="Arial" w:cs="Arial"/>
                  <w:color w:val="1D70B8"/>
                  <w:sz w:val="24"/>
                  <w:szCs w:val="24"/>
                  <w:u w:val="single" w:color="1D70B8"/>
                </w:rPr>
                <w:t xml:space="preserve"> </w:t>
              </w:r>
            </w:hyperlink>
            <w:hyperlink r:id="rId56">
              <w:r w:rsidR="00527111" w:rsidRPr="002019FF">
                <w:rPr>
                  <w:rFonts w:ascii="Arial" w:hAnsi="Arial" w:cs="Arial"/>
                  <w:color w:val="1D70B8"/>
                  <w:sz w:val="24"/>
                  <w:szCs w:val="24"/>
                  <w:u w:val="single" w:color="1D70B8"/>
                </w:rPr>
                <w:t>and</w:t>
              </w:r>
            </w:hyperlink>
            <w:hyperlink r:id="rId57">
              <w:r w:rsidR="00527111" w:rsidRPr="002019FF">
                <w:rPr>
                  <w:rFonts w:ascii="Arial" w:hAnsi="Arial" w:cs="Arial"/>
                  <w:color w:val="1D70B8"/>
                  <w:sz w:val="24"/>
                  <w:szCs w:val="24"/>
                  <w:u w:val="single" w:color="1D70B8"/>
                </w:rPr>
                <w:t xml:space="preserve"> </w:t>
              </w:r>
            </w:hyperlink>
            <w:hyperlink r:id="rId58">
              <w:r w:rsidR="00527111" w:rsidRPr="002019FF">
                <w:rPr>
                  <w:rFonts w:ascii="Arial" w:hAnsi="Arial" w:cs="Arial"/>
                  <w:color w:val="1D70B8"/>
                  <w:sz w:val="24"/>
                  <w:szCs w:val="24"/>
                  <w:u w:val="single" w:color="1D70B8"/>
                </w:rPr>
                <w:t>tuition</w:t>
              </w:r>
            </w:hyperlink>
          </w:p>
          <w:p w14:paraId="2295CA8F" w14:textId="2BB65A8C" w:rsidR="00527111" w:rsidRPr="002019FF" w:rsidRDefault="00527111" w:rsidP="00A10A32">
            <w:pPr>
              <w:rPr>
                <w:rFonts w:ascii="Arial" w:hAnsi="Arial" w:cs="Arial"/>
                <w:sz w:val="24"/>
                <w:szCs w:val="24"/>
              </w:rPr>
            </w:pPr>
            <w:r w:rsidRPr="002019FF">
              <w:rPr>
                <w:rFonts w:ascii="Arial" w:hAnsi="Arial" w:cs="Arial"/>
                <w:sz w:val="24"/>
                <w:szCs w:val="24"/>
              </w:rPr>
              <w:t xml:space="preserve">All staff who are employed by holiday club providers funded through the </w:t>
            </w:r>
            <w:r w:rsidR="00893B7E">
              <w:rPr>
                <w:rFonts w:ascii="Arial" w:hAnsi="Arial" w:cs="Arial"/>
                <w:sz w:val="24"/>
                <w:szCs w:val="24"/>
              </w:rPr>
              <w:t>H</w:t>
            </w:r>
            <w:r w:rsidRPr="002019FF">
              <w:rPr>
                <w:rFonts w:ascii="Arial" w:hAnsi="Arial" w:cs="Arial"/>
                <w:sz w:val="24"/>
                <w:szCs w:val="24"/>
              </w:rPr>
              <w:t xml:space="preserve">oliday, </w:t>
            </w:r>
            <w:r w:rsidR="00893B7E">
              <w:rPr>
                <w:rFonts w:ascii="Arial" w:hAnsi="Arial" w:cs="Arial"/>
                <w:sz w:val="24"/>
                <w:szCs w:val="24"/>
              </w:rPr>
              <w:t>A</w:t>
            </w:r>
            <w:r w:rsidRPr="002019FF">
              <w:rPr>
                <w:rFonts w:ascii="Arial" w:hAnsi="Arial" w:cs="Arial"/>
                <w:sz w:val="24"/>
                <w:szCs w:val="24"/>
              </w:rPr>
              <w:t xml:space="preserve">ctivities and </w:t>
            </w:r>
            <w:r w:rsidR="00893B7E">
              <w:rPr>
                <w:rFonts w:ascii="Arial" w:hAnsi="Arial" w:cs="Arial"/>
                <w:sz w:val="24"/>
                <w:szCs w:val="24"/>
              </w:rPr>
              <w:t>F</w:t>
            </w:r>
            <w:r w:rsidRPr="002019FF">
              <w:rPr>
                <w:rFonts w:ascii="Arial" w:hAnsi="Arial" w:cs="Arial"/>
                <w:sz w:val="24"/>
                <w:szCs w:val="24"/>
              </w:rPr>
              <w:t xml:space="preserve">ood </w:t>
            </w:r>
            <w:r w:rsidR="00893B7E">
              <w:rPr>
                <w:rFonts w:ascii="Arial" w:hAnsi="Arial" w:cs="Arial"/>
                <w:sz w:val="24"/>
                <w:szCs w:val="24"/>
              </w:rPr>
              <w:t>P</w:t>
            </w:r>
            <w:r w:rsidRPr="002019FF">
              <w:rPr>
                <w:rFonts w:ascii="Arial" w:hAnsi="Arial" w:cs="Arial"/>
                <w:sz w:val="24"/>
                <w:szCs w:val="24"/>
              </w:rPr>
              <w:t xml:space="preserve">rogramme should be subject to an enhanced DBS check with barred list information. </w:t>
            </w:r>
            <w:r w:rsidR="002569AC" w:rsidRPr="002019FF">
              <w:rPr>
                <w:rFonts w:ascii="Arial" w:hAnsi="Arial" w:cs="Arial"/>
                <w:sz w:val="24"/>
                <w:szCs w:val="24"/>
              </w:rPr>
              <w:t xml:space="preserve">There is a recruitment toolkit which can be purchased </w:t>
            </w:r>
            <w:r w:rsidR="00427AB2" w:rsidRPr="002019FF">
              <w:rPr>
                <w:rFonts w:ascii="Arial" w:hAnsi="Arial" w:cs="Arial"/>
                <w:sz w:val="24"/>
                <w:szCs w:val="24"/>
              </w:rPr>
              <w:t>(price</w:t>
            </w:r>
            <w:r w:rsidR="000B5685" w:rsidRPr="002019FF">
              <w:rPr>
                <w:rFonts w:ascii="Arial" w:hAnsi="Arial" w:cs="Arial"/>
                <w:sz w:val="24"/>
                <w:szCs w:val="24"/>
              </w:rPr>
              <w:t>d</w:t>
            </w:r>
            <w:r w:rsidR="00427AB2" w:rsidRPr="002019FF">
              <w:rPr>
                <w:rFonts w:ascii="Arial" w:hAnsi="Arial" w:cs="Arial"/>
                <w:sz w:val="24"/>
                <w:szCs w:val="24"/>
              </w:rPr>
              <w:t xml:space="preserve"> £20) </w:t>
            </w:r>
            <w:r w:rsidR="002569AC" w:rsidRPr="002019FF">
              <w:rPr>
                <w:rFonts w:ascii="Arial" w:hAnsi="Arial" w:cs="Arial"/>
                <w:sz w:val="24"/>
                <w:szCs w:val="24"/>
              </w:rPr>
              <w:t xml:space="preserve">which gives you all the information </w:t>
            </w:r>
            <w:r w:rsidR="00427AB2" w:rsidRPr="002019FF">
              <w:rPr>
                <w:rFonts w:ascii="Arial" w:hAnsi="Arial" w:cs="Arial"/>
                <w:sz w:val="24"/>
                <w:szCs w:val="24"/>
              </w:rPr>
              <w:t>and documentation to ensure that you meet safer recruitment guidelines. It can be purchased here:</w:t>
            </w:r>
            <w:r w:rsidR="000B5685" w:rsidRPr="002019FF">
              <w:rPr>
                <w:rFonts w:ascii="Arial" w:hAnsi="Arial" w:cs="Arial"/>
                <w:sz w:val="24"/>
                <w:szCs w:val="24"/>
              </w:rPr>
              <w:t xml:space="preserve"> </w:t>
            </w:r>
            <w:hyperlink r:id="rId59" w:history="1">
              <w:r w:rsidR="000B5685" w:rsidRPr="002019FF">
                <w:rPr>
                  <w:rStyle w:val="Hyperlink"/>
                  <w:rFonts w:ascii="Arial" w:hAnsi="Arial" w:cs="Arial"/>
                  <w:sz w:val="24"/>
                  <w:szCs w:val="24"/>
                </w:rPr>
                <w:t>https://www.theeducationpeople.org/products/early-years-childcare/recruitment-toolkit/</w:t>
              </w:r>
            </w:hyperlink>
            <w:r w:rsidR="000B5685" w:rsidRPr="002019FF">
              <w:rPr>
                <w:rFonts w:ascii="Arial" w:hAnsi="Arial" w:cs="Arial"/>
                <w:sz w:val="24"/>
                <w:szCs w:val="24"/>
              </w:rPr>
              <w:t xml:space="preserve"> </w:t>
            </w:r>
            <w:r w:rsidR="00427AB2" w:rsidRPr="002019FF">
              <w:rPr>
                <w:rFonts w:ascii="Arial" w:hAnsi="Arial" w:cs="Arial"/>
                <w:sz w:val="24"/>
                <w:szCs w:val="24"/>
              </w:rPr>
              <w:t xml:space="preserve"> </w:t>
            </w:r>
          </w:p>
          <w:p w14:paraId="67889E19" w14:textId="77777777" w:rsidR="00527111" w:rsidRPr="002019FF" w:rsidRDefault="00527111" w:rsidP="00A10A32">
            <w:pPr>
              <w:rPr>
                <w:rFonts w:ascii="Arial" w:hAnsi="Arial" w:cs="Arial"/>
                <w:b/>
                <w:bCs/>
                <w:sz w:val="24"/>
                <w:szCs w:val="24"/>
              </w:rPr>
            </w:pPr>
            <w:r w:rsidRPr="002019FF">
              <w:rPr>
                <w:rFonts w:ascii="Arial" w:hAnsi="Arial" w:cs="Arial"/>
                <w:b/>
                <w:bCs/>
                <w:sz w:val="24"/>
                <w:szCs w:val="24"/>
              </w:rPr>
              <w:t>Volunteers:</w:t>
            </w:r>
          </w:p>
          <w:p w14:paraId="7F26103A" w14:textId="0CF95393" w:rsidR="00527111" w:rsidRPr="002019FF" w:rsidRDefault="00527111" w:rsidP="00A10A32">
            <w:pPr>
              <w:ind w:left="-5"/>
              <w:rPr>
                <w:rFonts w:ascii="Arial" w:hAnsi="Arial" w:cs="Arial"/>
                <w:sz w:val="24"/>
                <w:szCs w:val="24"/>
              </w:rPr>
            </w:pPr>
            <w:r w:rsidRPr="002019FF">
              <w:rPr>
                <w:rFonts w:ascii="Arial" w:hAnsi="Arial" w:cs="Arial"/>
                <w:sz w:val="24"/>
                <w:szCs w:val="24"/>
              </w:rPr>
              <w:t xml:space="preserve">The DfE guidance states: to provide reassurance to parents, families and carers, we strongly recommend that </w:t>
            </w:r>
            <w:r w:rsidRPr="002019FF">
              <w:rPr>
                <w:rFonts w:ascii="Arial" w:eastAsia="Arial" w:hAnsi="Arial" w:cs="Arial"/>
                <w:b/>
                <w:sz w:val="24"/>
                <w:szCs w:val="24"/>
              </w:rPr>
              <w:t>all</w:t>
            </w:r>
            <w:r w:rsidRPr="002019FF">
              <w:rPr>
                <w:rFonts w:ascii="Arial" w:hAnsi="Arial" w:cs="Arial"/>
                <w:sz w:val="24"/>
                <w:szCs w:val="24"/>
              </w:rPr>
              <w:t xml:space="preserve"> volunteers who are involved in the delivery of the </w:t>
            </w:r>
            <w:r w:rsidR="007B4176">
              <w:rPr>
                <w:rFonts w:ascii="Arial" w:hAnsi="Arial" w:cs="Arial"/>
                <w:sz w:val="24"/>
                <w:szCs w:val="24"/>
              </w:rPr>
              <w:t>H</w:t>
            </w:r>
            <w:r w:rsidRPr="002019FF">
              <w:rPr>
                <w:rFonts w:ascii="Arial" w:hAnsi="Arial" w:cs="Arial"/>
                <w:sz w:val="24"/>
                <w:szCs w:val="24"/>
              </w:rPr>
              <w:t xml:space="preserve">oliday, </w:t>
            </w:r>
            <w:r w:rsidR="007B4176">
              <w:rPr>
                <w:rFonts w:ascii="Arial" w:hAnsi="Arial" w:cs="Arial"/>
                <w:sz w:val="24"/>
                <w:szCs w:val="24"/>
              </w:rPr>
              <w:t>A</w:t>
            </w:r>
            <w:r w:rsidRPr="002019FF">
              <w:rPr>
                <w:rFonts w:ascii="Arial" w:hAnsi="Arial" w:cs="Arial"/>
                <w:sz w:val="24"/>
                <w:szCs w:val="24"/>
              </w:rPr>
              <w:t xml:space="preserve">ctivities and </w:t>
            </w:r>
            <w:r w:rsidR="007B4176">
              <w:rPr>
                <w:rFonts w:ascii="Arial" w:hAnsi="Arial" w:cs="Arial"/>
                <w:sz w:val="24"/>
                <w:szCs w:val="24"/>
              </w:rPr>
              <w:t>F</w:t>
            </w:r>
            <w:r w:rsidRPr="002019FF">
              <w:rPr>
                <w:rFonts w:ascii="Arial" w:hAnsi="Arial" w:cs="Arial"/>
                <w:sz w:val="24"/>
                <w:szCs w:val="24"/>
              </w:rPr>
              <w:t xml:space="preserve">ood </w:t>
            </w:r>
            <w:r w:rsidR="007B4176">
              <w:rPr>
                <w:rFonts w:ascii="Arial" w:hAnsi="Arial" w:cs="Arial"/>
                <w:sz w:val="24"/>
                <w:szCs w:val="24"/>
              </w:rPr>
              <w:t>P</w:t>
            </w:r>
            <w:r w:rsidRPr="002019FF">
              <w:rPr>
                <w:rFonts w:ascii="Arial" w:hAnsi="Arial" w:cs="Arial"/>
                <w:sz w:val="24"/>
                <w:szCs w:val="24"/>
              </w:rPr>
              <w:t>rogramme in holiday clubs should have an</w:t>
            </w:r>
            <w:hyperlink r:id="rId60">
              <w:r w:rsidRPr="002019FF">
                <w:rPr>
                  <w:rFonts w:ascii="Arial" w:hAnsi="Arial" w:cs="Arial"/>
                  <w:sz w:val="24"/>
                  <w:szCs w:val="24"/>
                </w:rPr>
                <w:t xml:space="preserve"> </w:t>
              </w:r>
            </w:hyperlink>
            <w:hyperlink r:id="rId61">
              <w:r w:rsidRPr="002019FF">
                <w:rPr>
                  <w:rFonts w:ascii="Arial" w:hAnsi="Arial" w:cs="Arial"/>
                  <w:color w:val="1D70B8"/>
                  <w:sz w:val="24"/>
                  <w:szCs w:val="24"/>
                  <w:u w:val="single" w:color="1D70B8"/>
                </w:rPr>
                <w:t>enhanced</w:t>
              </w:r>
            </w:hyperlink>
            <w:hyperlink r:id="rId62">
              <w:r w:rsidRPr="002019FF">
                <w:rPr>
                  <w:rFonts w:ascii="Arial" w:hAnsi="Arial" w:cs="Arial"/>
                  <w:color w:val="1D70B8"/>
                  <w:sz w:val="24"/>
                  <w:szCs w:val="24"/>
                  <w:u w:val="single" w:color="1D70B8"/>
                </w:rPr>
                <w:t xml:space="preserve"> </w:t>
              </w:r>
            </w:hyperlink>
            <w:hyperlink r:id="rId63">
              <w:r w:rsidRPr="002019FF">
                <w:rPr>
                  <w:rFonts w:ascii="Arial" w:hAnsi="Arial" w:cs="Arial"/>
                  <w:color w:val="1D70B8"/>
                  <w:sz w:val="24"/>
                  <w:szCs w:val="24"/>
                  <w:u w:val="single" w:color="1D70B8"/>
                </w:rPr>
                <w:t>DBS</w:t>
              </w:r>
            </w:hyperlink>
            <w:hyperlink r:id="rId64">
              <w:r w:rsidRPr="002019FF">
                <w:rPr>
                  <w:rFonts w:ascii="Arial" w:hAnsi="Arial" w:cs="Arial"/>
                  <w:color w:val="1D70B8"/>
                  <w:sz w:val="24"/>
                  <w:szCs w:val="24"/>
                  <w:u w:val="single" w:color="1D70B8"/>
                </w:rPr>
                <w:t xml:space="preserve"> </w:t>
              </w:r>
            </w:hyperlink>
            <w:hyperlink r:id="rId65">
              <w:r w:rsidRPr="002019FF">
                <w:rPr>
                  <w:rFonts w:ascii="Arial" w:hAnsi="Arial" w:cs="Arial"/>
                  <w:color w:val="1D70B8"/>
                  <w:sz w:val="24"/>
                  <w:szCs w:val="24"/>
                  <w:u w:val="single" w:color="1D70B8"/>
                </w:rPr>
                <w:t>check</w:t>
              </w:r>
            </w:hyperlink>
            <w:hyperlink r:id="rId66">
              <w:r w:rsidRPr="002019FF">
                <w:rPr>
                  <w:rFonts w:ascii="Arial" w:hAnsi="Arial" w:cs="Arial"/>
                  <w:sz w:val="24"/>
                  <w:szCs w:val="24"/>
                </w:rPr>
                <w:t xml:space="preserve"> </w:t>
              </w:r>
            </w:hyperlink>
            <w:r w:rsidRPr="002019FF">
              <w:rPr>
                <w:rFonts w:ascii="Arial" w:hAnsi="Arial" w:cs="Arial"/>
                <w:sz w:val="24"/>
                <w:szCs w:val="24"/>
              </w:rPr>
              <w:t>(which, where applicable, should include children’s barred list information).</w:t>
            </w:r>
          </w:p>
          <w:p w14:paraId="077B7CFE" w14:textId="318FC178" w:rsidR="00527111" w:rsidRPr="00E201CF" w:rsidRDefault="00527111" w:rsidP="00A10A32">
            <w:pPr>
              <w:rPr>
                <w:rFonts w:ascii="Arial" w:hAnsi="Arial" w:cs="Arial"/>
                <w:b/>
                <w:bCs/>
                <w:sz w:val="24"/>
                <w:szCs w:val="24"/>
              </w:rPr>
            </w:pPr>
            <w:r w:rsidRPr="002019FF">
              <w:rPr>
                <w:rFonts w:ascii="Arial" w:hAnsi="Arial" w:cs="Arial"/>
                <w:b/>
                <w:bCs/>
                <w:sz w:val="24"/>
                <w:szCs w:val="24"/>
              </w:rPr>
              <w:t xml:space="preserve">Please refer to the following websites for advice, </w:t>
            </w:r>
            <w:proofErr w:type="gramStart"/>
            <w:r w:rsidRPr="002019FF">
              <w:rPr>
                <w:rFonts w:ascii="Arial" w:hAnsi="Arial" w:cs="Arial"/>
                <w:b/>
                <w:bCs/>
                <w:sz w:val="24"/>
                <w:szCs w:val="24"/>
              </w:rPr>
              <w:t>guidance</w:t>
            </w:r>
            <w:proofErr w:type="gramEnd"/>
            <w:r w:rsidRPr="002019FF">
              <w:rPr>
                <w:rFonts w:ascii="Arial" w:hAnsi="Arial" w:cs="Arial"/>
                <w:b/>
                <w:bCs/>
                <w:sz w:val="24"/>
                <w:szCs w:val="24"/>
              </w:rPr>
              <w:t xml:space="preserve"> and trai</w:t>
            </w:r>
            <w:r w:rsidR="009C6E62">
              <w:rPr>
                <w:rFonts w:ascii="Arial" w:hAnsi="Arial" w:cs="Arial"/>
                <w:b/>
                <w:bCs/>
                <w:sz w:val="24"/>
                <w:szCs w:val="24"/>
              </w:rPr>
              <w:t>ning:</w:t>
            </w:r>
          </w:p>
          <w:p w14:paraId="2776D4FF" w14:textId="77777777" w:rsidR="00527111" w:rsidRPr="002019FF" w:rsidRDefault="00000000" w:rsidP="00A10A32">
            <w:pPr>
              <w:rPr>
                <w:rFonts w:ascii="Arial" w:hAnsi="Arial" w:cs="Arial"/>
                <w:color w:val="0070C0"/>
                <w:sz w:val="24"/>
                <w:szCs w:val="24"/>
              </w:rPr>
            </w:pPr>
            <w:hyperlink r:id="rId67" w:history="1">
              <w:r w:rsidR="00527111" w:rsidRPr="002019FF">
                <w:rPr>
                  <w:rFonts w:ascii="Arial" w:hAnsi="Arial" w:cs="Arial"/>
                  <w:color w:val="0070C0"/>
                  <w:sz w:val="24"/>
                  <w:szCs w:val="24"/>
                  <w:u w:val="single"/>
                </w:rPr>
                <w:t>https://www.kelsi.org.uk/child-protection-and-safeguarding</w:t>
              </w:r>
            </w:hyperlink>
            <w:r w:rsidR="00527111" w:rsidRPr="002019FF">
              <w:rPr>
                <w:rFonts w:ascii="Arial" w:hAnsi="Arial" w:cs="Arial"/>
                <w:color w:val="0070C0"/>
                <w:sz w:val="24"/>
                <w:szCs w:val="24"/>
              </w:rPr>
              <w:t xml:space="preserve"> </w:t>
            </w:r>
          </w:p>
          <w:p w14:paraId="14D6015F" w14:textId="77777777" w:rsidR="00527111" w:rsidRPr="002019FF" w:rsidRDefault="00000000" w:rsidP="00A10A32">
            <w:pPr>
              <w:rPr>
                <w:rFonts w:ascii="Arial" w:hAnsi="Arial" w:cs="Arial"/>
                <w:color w:val="0070C0"/>
                <w:sz w:val="24"/>
                <w:szCs w:val="24"/>
              </w:rPr>
            </w:pPr>
            <w:hyperlink r:id="rId68" w:history="1">
              <w:r w:rsidR="00527111" w:rsidRPr="002019FF">
                <w:rPr>
                  <w:rFonts w:ascii="Arial" w:hAnsi="Arial" w:cs="Arial"/>
                  <w:color w:val="0070C0"/>
                  <w:sz w:val="24"/>
                  <w:szCs w:val="24"/>
                  <w:u w:val="single"/>
                </w:rPr>
                <w:t>https://www.kscmp.org.uk/training</w:t>
              </w:r>
            </w:hyperlink>
            <w:r w:rsidR="00527111" w:rsidRPr="002019FF">
              <w:rPr>
                <w:rFonts w:ascii="Arial" w:hAnsi="Arial" w:cs="Arial"/>
                <w:color w:val="0070C0"/>
                <w:sz w:val="24"/>
                <w:szCs w:val="24"/>
              </w:rPr>
              <w:t xml:space="preserve"> </w:t>
            </w:r>
          </w:p>
          <w:p w14:paraId="70FF5EF8" w14:textId="6218EB5E" w:rsidR="00527111" w:rsidRPr="002019FF" w:rsidRDefault="00527111" w:rsidP="00A10A32">
            <w:pPr>
              <w:rPr>
                <w:rFonts w:ascii="Arial" w:hAnsi="Arial" w:cs="Arial"/>
                <w:sz w:val="24"/>
                <w:szCs w:val="24"/>
              </w:rPr>
            </w:pPr>
            <w:r w:rsidRPr="002019FF">
              <w:rPr>
                <w:rFonts w:ascii="Arial" w:hAnsi="Arial" w:cs="Arial"/>
                <w:b/>
                <w:bCs/>
                <w:sz w:val="24"/>
                <w:szCs w:val="24"/>
              </w:rPr>
              <w:t xml:space="preserve">Food Safety: </w:t>
            </w:r>
            <w:r w:rsidRPr="002019FF">
              <w:rPr>
                <w:rFonts w:ascii="Arial" w:hAnsi="Arial" w:cs="Arial"/>
                <w:sz w:val="24"/>
                <w:szCs w:val="24"/>
              </w:rPr>
              <w:t xml:space="preserve">As you are providing food as part of your programme, even if you are only serving food, all staff who will be involved in handling food should have food </w:t>
            </w:r>
            <w:r w:rsidR="007570BB" w:rsidRPr="002019FF">
              <w:rPr>
                <w:rFonts w:ascii="Arial" w:hAnsi="Arial" w:cs="Arial"/>
                <w:sz w:val="24"/>
                <w:szCs w:val="24"/>
              </w:rPr>
              <w:t>hygiene</w:t>
            </w:r>
            <w:r w:rsidRPr="002019FF">
              <w:rPr>
                <w:rFonts w:ascii="Arial" w:hAnsi="Arial" w:cs="Arial"/>
                <w:sz w:val="24"/>
                <w:szCs w:val="24"/>
              </w:rPr>
              <w:t xml:space="preserve"> training to ensure that food is handled, stored, and served correctly. </w:t>
            </w:r>
          </w:p>
          <w:p w14:paraId="0232B098" w14:textId="31ABCE60" w:rsidR="00527111" w:rsidRPr="002019FF" w:rsidRDefault="00527111" w:rsidP="00A10A32">
            <w:pPr>
              <w:rPr>
                <w:rFonts w:ascii="Arial" w:hAnsi="Arial" w:cs="Arial"/>
                <w:sz w:val="24"/>
                <w:szCs w:val="24"/>
              </w:rPr>
            </w:pPr>
            <w:r w:rsidRPr="002019FF">
              <w:rPr>
                <w:rFonts w:ascii="Arial" w:hAnsi="Arial" w:cs="Arial"/>
                <w:sz w:val="24"/>
                <w:szCs w:val="24"/>
              </w:rPr>
              <w:t xml:space="preserve"> </w:t>
            </w:r>
          </w:p>
        </w:tc>
      </w:tr>
      <w:tr w:rsidR="00527111" w:rsidRPr="002019FF" w14:paraId="7284064B" w14:textId="77777777" w:rsidTr="00A10A32">
        <w:tc>
          <w:tcPr>
            <w:tcW w:w="0" w:type="auto"/>
            <w:gridSpan w:val="2"/>
          </w:tcPr>
          <w:p w14:paraId="1F380FA0" w14:textId="557AB53E" w:rsidR="00527111" w:rsidRPr="002019FF" w:rsidRDefault="00527111" w:rsidP="00A10A32">
            <w:pPr>
              <w:spacing w:after="186" w:line="247" w:lineRule="auto"/>
              <w:rPr>
                <w:rFonts w:ascii="Arial" w:hAnsi="Arial" w:cs="Arial"/>
                <w:b/>
                <w:bCs/>
                <w:sz w:val="24"/>
                <w:szCs w:val="24"/>
                <w:shd w:val="clear" w:color="auto" w:fill="FAF9F8"/>
              </w:rPr>
            </w:pPr>
            <w:r w:rsidRPr="002019FF">
              <w:rPr>
                <w:rFonts w:ascii="Arial" w:hAnsi="Arial" w:cs="Arial"/>
                <w:b/>
                <w:bCs/>
                <w:sz w:val="24"/>
                <w:szCs w:val="24"/>
                <w:shd w:val="clear" w:color="auto" w:fill="FAF9F8"/>
              </w:rPr>
              <w:lastRenderedPageBreak/>
              <w:t xml:space="preserve">Section </w:t>
            </w:r>
            <w:r w:rsidR="00AD0844" w:rsidRPr="002019FF">
              <w:rPr>
                <w:rFonts w:ascii="Arial" w:hAnsi="Arial" w:cs="Arial"/>
                <w:b/>
                <w:bCs/>
                <w:sz w:val="24"/>
                <w:szCs w:val="24"/>
                <w:shd w:val="clear" w:color="auto" w:fill="FAF9F8"/>
              </w:rPr>
              <w:t>5</w:t>
            </w:r>
            <w:r w:rsidRPr="002019FF">
              <w:rPr>
                <w:rFonts w:ascii="Arial" w:hAnsi="Arial" w:cs="Arial"/>
                <w:b/>
                <w:bCs/>
                <w:sz w:val="24"/>
                <w:szCs w:val="24"/>
                <w:shd w:val="clear" w:color="auto" w:fill="FAF9F8"/>
              </w:rPr>
              <w:t xml:space="preserve"> – Documentation </w:t>
            </w:r>
          </w:p>
        </w:tc>
      </w:tr>
      <w:tr w:rsidR="00527111" w:rsidRPr="002019FF" w14:paraId="037836B1" w14:textId="77777777" w:rsidTr="00A10A32">
        <w:tc>
          <w:tcPr>
            <w:tcW w:w="0" w:type="auto"/>
          </w:tcPr>
          <w:p w14:paraId="4DF24F0D" w14:textId="77777777" w:rsidR="00527111" w:rsidRPr="002019FF" w:rsidRDefault="00527111" w:rsidP="00A10A32">
            <w:pPr>
              <w:rPr>
                <w:rFonts w:ascii="Arial" w:hAnsi="Arial" w:cs="Arial"/>
                <w:b/>
                <w:bCs/>
                <w:sz w:val="24"/>
                <w:szCs w:val="24"/>
              </w:rPr>
            </w:pPr>
          </w:p>
        </w:tc>
        <w:tc>
          <w:tcPr>
            <w:tcW w:w="0" w:type="auto"/>
          </w:tcPr>
          <w:p w14:paraId="63CF948A" w14:textId="77777777" w:rsidR="00527111" w:rsidRPr="002019FF" w:rsidRDefault="00527111" w:rsidP="00A10A32">
            <w:pPr>
              <w:spacing w:after="218" w:line="256" w:lineRule="auto"/>
              <w:ind w:left="-5" w:right="609"/>
              <w:jc w:val="both"/>
              <w:rPr>
                <w:rFonts w:ascii="Arial" w:hAnsi="Arial" w:cs="Arial"/>
                <w:sz w:val="24"/>
                <w:szCs w:val="24"/>
                <w:shd w:val="clear" w:color="auto" w:fill="FAF9F8"/>
              </w:rPr>
            </w:pPr>
            <w:r w:rsidRPr="002019FF">
              <w:rPr>
                <w:rFonts w:ascii="Arial" w:hAnsi="Arial" w:cs="Arial"/>
                <w:sz w:val="24"/>
                <w:szCs w:val="24"/>
                <w:shd w:val="clear" w:color="auto" w:fill="FAF9F8"/>
              </w:rPr>
              <w:t>Best practice is that all policies, procedures, and risk assessments should be reviewed regularly, and certainly annually. To this end, please ensure that all your policies have the following:</w:t>
            </w:r>
          </w:p>
          <w:p w14:paraId="2D8264C6" w14:textId="55FD7290" w:rsidR="00527111" w:rsidRPr="002019FF" w:rsidRDefault="00527111" w:rsidP="006E4FFC">
            <w:pPr>
              <w:pStyle w:val="ListParagraph"/>
              <w:numPr>
                <w:ilvl w:val="0"/>
                <w:numId w:val="7"/>
              </w:numPr>
              <w:spacing w:after="218" w:line="256" w:lineRule="auto"/>
              <w:ind w:right="609"/>
              <w:jc w:val="both"/>
              <w:rPr>
                <w:rFonts w:ascii="Arial" w:hAnsi="Arial" w:cs="Arial"/>
                <w:sz w:val="24"/>
                <w:szCs w:val="24"/>
                <w:shd w:val="clear" w:color="auto" w:fill="FAF9F8"/>
              </w:rPr>
            </w:pPr>
            <w:r w:rsidRPr="002019FF">
              <w:rPr>
                <w:rFonts w:ascii="Arial" w:hAnsi="Arial" w:cs="Arial"/>
                <w:sz w:val="24"/>
                <w:szCs w:val="24"/>
                <w:shd w:val="clear" w:color="auto" w:fill="FAF9F8"/>
              </w:rPr>
              <w:t xml:space="preserve">a date of writing/adopting </w:t>
            </w:r>
            <w:r w:rsidR="00AD0844" w:rsidRPr="002019FF">
              <w:rPr>
                <w:rFonts w:ascii="Arial" w:hAnsi="Arial" w:cs="Arial"/>
                <w:sz w:val="24"/>
                <w:szCs w:val="24"/>
                <w:shd w:val="clear" w:color="auto" w:fill="FAF9F8"/>
              </w:rPr>
              <w:t xml:space="preserve">– within the last 12 months </w:t>
            </w:r>
          </w:p>
          <w:p w14:paraId="7E60D652" w14:textId="2DF01AC1" w:rsidR="00527111" w:rsidRPr="002019FF" w:rsidRDefault="00527111" w:rsidP="006E4FFC">
            <w:pPr>
              <w:pStyle w:val="ListParagraph"/>
              <w:numPr>
                <w:ilvl w:val="0"/>
                <w:numId w:val="7"/>
              </w:numPr>
              <w:spacing w:after="218" w:line="256" w:lineRule="auto"/>
              <w:ind w:right="609"/>
              <w:jc w:val="both"/>
              <w:rPr>
                <w:rFonts w:ascii="Arial" w:hAnsi="Arial" w:cs="Arial"/>
                <w:sz w:val="24"/>
                <w:szCs w:val="24"/>
                <w:shd w:val="clear" w:color="auto" w:fill="FAF9F8"/>
              </w:rPr>
            </w:pPr>
            <w:r w:rsidRPr="002019FF">
              <w:rPr>
                <w:rFonts w:ascii="Arial" w:hAnsi="Arial" w:cs="Arial"/>
                <w:sz w:val="24"/>
                <w:szCs w:val="24"/>
                <w:shd w:val="clear" w:color="auto" w:fill="FAF9F8"/>
              </w:rPr>
              <w:t>a date for review</w:t>
            </w:r>
            <w:r w:rsidR="00F26681">
              <w:rPr>
                <w:rFonts w:ascii="Arial" w:hAnsi="Arial" w:cs="Arial"/>
                <w:sz w:val="24"/>
                <w:szCs w:val="24"/>
                <w:shd w:val="clear" w:color="auto" w:fill="FAF9F8"/>
              </w:rPr>
              <w:t>.</w:t>
            </w:r>
          </w:p>
          <w:p w14:paraId="12F9F295" w14:textId="057D7734" w:rsidR="00527111" w:rsidRPr="002019FF" w:rsidRDefault="00527111" w:rsidP="00A10A32">
            <w:pPr>
              <w:spacing w:after="218" w:line="256" w:lineRule="auto"/>
              <w:ind w:right="609"/>
              <w:jc w:val="both"/>
              <w:rPr>
                <w:rFonts w:ascii="Arial" w:hAnsi="Arial" w:cs="Arial"/>
                <w:sz w:val="24"/>
                <w:szCs w:val="24"/>
                <w:shd w:val="clear" w:color="auto" w:fill="FAF9F8"/>
              </w:rPr>
            </w:pPr>
            <w:r w:rsidRPr="002019FF">
              <w:rPr>
                <w:rFonts w:ascii="Arial" w:hAnsi="Arial" w:cs="Arial"/>
                <w:sz w:val="24"/>
                <w:szCs w:val="24"/>
                <w:shd w:val="clear" w:color="auto" w:fill="FAF9F8"/>
              </w:rPr>
              <w:t>Please ensure that all insurance documents are current and send us a copy of the new certificate when it is issued.</w:t>
            </w:r>
          </w:p>
        </w:tc>
      </w:tr>
      <w:tr w:rsidR="00527111" w:rsidRPr="002019FF" w14:paraId="3945EC23" w14:textId="77777777" w:rsidTr="00A10A32">
        <w:tc>
          <w:tcPr>
            <w:tcW w:w="0" w:type="auto"/>
          </w:tcPr>
          <w:p w14:paraId="35D09D5B" w14:textId="77777777" w:rsidR="00527111" w:rsidRPr="002019FF" w:rsidRDefault="00527111" w:rsidP="00A10A32">
            <w:pPr>
              <w:rPr>
                <w:rFonts w:ascii="Arial" w:hAnsi="Arial" w:cs="Arial"/>
                <w:b/>
                <w:bCs/>
                <w:sz w:val="24"/>
                <w:szCs w:val="24"/>
              </w:rPr>
            </w:pPr>
          </w:p>
        </w:tc>
        <w:tc>
          <w:tcPr>
            <w:tcW w:w="0" w:type="auto"/>
          </w:tcPr>
          <w:p w14:paraId="1F317F4E" w14:textId="77777777" w:rsidR="00527111" w:rsidRPr="002019FF" w:rsidRDefault="00527111" w:rsidP="00A10A32">
            <w:pPr>
              <w:pStyle w:val="Heading1"/>
              <w:ind w:left="-5"/>
              <w:outlineLvl w:val="0"/>
              <w:rPr>
                <w:bCs/>
                <w:sz w:val="24"/>
                <w:szCs w:val="24"/>
              </w:rPr>
            </w:pPr>
            <w:r w:rsidRPr="002019FF">
              <w:rPr>
                <w:bCs/>
                <w:sz w:val="24"/>
                <w:szCs w:val="24"/>
              </w:rPr>
              <w:t>Funding Process</w:t>
            </w:r>
          </w:p>
          <w:p w14:paraId="48EDA59B" w14:textId="07DA98D8" w:rsidR="00527111" w:rsidRPr="002019FF" w:rsidRDefault="00527111" w:rsidP="00A10A32">
            <w:pPr>
              <w:rPr>
                <w:rFonts w:ascii="Arial" w:hAnsi="Arial" w:cs="Arial"/>
                <w:sz w:val="24"/>
                <w:szCs w:val="24"/>
                <w:lang w:eastAsia="en-GB"/>
              </w:rPr>
            </w:pPr>
            <w:r w:rsidRPr="002019FF">
              <w:rPr>
                <w:rFonts w:ascii="Arial" w:hAnsi="Arial" w:cs="Arial"/>
                <w:sz w:val="24"/>
                <w:szCs w:val="24"/>
                <w:lang w:eastAsia="en-GB"/>
              </w:rPr>
              <w:lastRenderedPageBreak/>
              <w:t xml:space="preserve">The funding form must be completed and submitted with each application. </w:t>
            </w:r>
          </w:p>
          <w:p w14:paraId="5FF71614" w14:textId="77777777" w:rsidR="00527111" w:rsidRPr="002019FF" w:rsidRDefault="00527111" w:rsidP="00A10A32">
            <w:pPr>
              <w:rPr>
                <w:rFonts w:ascii="Arial" w:hAnsi="Arial" w:cs="Arial"/>
                <w:sz w:val="24"/>
                <w:szCs w:val="24"/>
                <w:lang w:eastAsia="en-GB"/>
              </w:rPr>
            </w:pPr>
          </w:p>
          <w:p w14:paraId="7D1820FF" w14:textId="548C6CBB" w:rsidR="00527111" w:rsidRDefault="00B978C8" w:rsidP="00A10A32">
            <w:pPr>
              <w:rPr>
                <w:rFonts w:ascii="Arial" w:hAnsi="Arial" w:cs="Arial"/>
                <w:sz w:val="24"/>
                <w:szCs w:val="24"/>
              </w:rPr>
            </w:pPr>
            <w:r w:rsidRPr="000D6E5D">
              <w:rPr>
                <w:rFonts w:ascii="Arial" w:hAnsi="Arial" w:cs="Arial"/>
                <w:sz w:val="24"/>
                <w:szCs w:val="24"/>
              </w:rPr>
              <w:t xml:space="preserve">Funding will be paid for each HAF Programme on a sliding scale, which is calculated on both level of bookings on the EVoucher online system and actual attendance at the HAF Programme. To ensure the correct funding amount is paid, it is important that accurate records are maintained and the online EVoucher completed correctly.  </w:t>
            </w:r>
          </w:p>
          <w:p w14:paraId="2A342884" w14:textId="77777777" w:rsidR="00B978C8" w:rsidRPr="002019FF" w:rsidRDefault="00B978C8" w:rsidP="00A10A32">
            <w:pPr>
              <w:rPr>
                <w:rFonts w:ascii="Arial" w:hAnsi="Arial" w:cs="Arial"/>
                <w:sz w:val="24"/>
                <w:szCs w:val="24"/>
                <w:lang w:eastAsia="en-GB"/>
              </w:rPr>
            </w:pPr>
          </w:p>
          <w:p w14:paraId="21B6D32B" w14:textId="26176E2C" w:rsidR="00527111" w:rsidRPr="002019FF" w:rsidRDefault="00527111" w:rsidP="00A10A32">
            <w:pPr>
              <w:jc w:val="both"/>
              <w:rPr>
                <w:rFonts w:ascii="Arial" w:hAnsi="Arial" w:cs="Arial"/>
                <w:sz w:val="24"/>
                <w:szCs w:val="24"/>
              </w:rPr>
            </w:pPr>
            <w:r w:rsidRPr="002019FF">
              <w:rPr>
                <w:rFonts w:ascii="Arial" w:hAnsi="Arial" w:cs="Arial"/>
                <w:sz w:val="24"/>
                <w:szCs w:val="24"/>
              </w:rPr>
              <w:t xml:space="preserve">Funding currently available per eligible child per week is </w:t>
            </w:r>
            <w:r w:rsidR="0057295C" w:rsidRPr="0057295C">
              <w:rPr>
                <w:rFonts w:ascii="Arial" w:hAnsi="Arial" w:cs="Arial"/>
                <w:b/>
                <w:bCs/>
                <w:sz w:val="24"/>
                <w:szCs w:val="24"/>
              </w:rPr>
              <w:t>£122.00</w:t>
            </w:r>
            <w:r w:rsidR="00FC6891" w:rsidRPr="0057295C">
              <w:rPr>
                <w:rFonts w:ascii="Arial" w:hAnsi="Arial" w:cs="Arial"/>
                <w:b/>
                <w:bCs/>
                <w:sz w:val="24"/>
                <w:szCs w:val="24"/>
              </w:rPr>
              <w:t xml:space="preserve"> </w:t>
            </w:r>
            <w:r w:rsidRPr="002019FF">
              <w:rPr>
                <w:rFonts w:ascii="Arial" w:hAnsi="Arial" w:cs="Arial"/>
                <w:sz w:val="24"/>
                <w:szCs w:val="24"/>
              </w:rPr>
              <w:t xml:space="preserve">for a minimum of </w:t>
            </w:r>
            <w:r w:rsidR="00B30D79">
              <w:rPr>
                <w:rFonts w:ascii="Arial" w:hAnsi="Arial" w:cs="Arial"/>
                <w:sz w:val="24"/>
                <w:szCs w:val="24"/>
              </w:rPr>
              <w:t>four</w:t>
            </w:r>
            <w:r w:rsidRPr="002019FF">
              <w:rPr>
                <w:rFonts w:ascii="Arial" w:hAnsi="Arial" w:cs="Arial"/>
                <w:sz w:val="24"/>
                <w:szCs w:val="24"/>
              </w:rPr>
              <w:t xml:space="preserve"> hours a day, </w:t>
            </w:r>
            <w:r w:rsidR="00B30D79">
              <w:rPr>
                <w:rFonts w:ascii="Arial" w:hAnsi="Arial" w:cs="Arial"/>
                <w:sz w:val="24"/>
                <w:szCs w:val="24"/>
              </w:rPr>
              <w:t>four</w:t>
            </w:r>
            <w:r w:rsidRPr="002019FF">
              <w:rPr>
                <w:rFonts w:ascii="Arial" w:hAnsi="Arial" w:cs="Arial"/>
                <w:sz w:val="24"/>
                <w:szCs w:val="24"/>
              </w:rPr>
              <w:t xml:space="preserve"> days a week for a maximum of </w:t>
            </w:r>
            <w:r w:rsidR="00B30D79">
              <w:rPr>
                <w:rFonts w:ascii="Arial" w:hAnsi="Arial" w:cs="Arial"/>
                <w:sz w:val="24"/>
                <w:szCs w:val="24"/>
              </w:rPr>
              <w:t>six</w:t>
            </w:r>
            <w:r w:rsidRPr="002019FF">
              <w:rPr>
                <w:rFonts w:ascii="Arial" w:hAnsi="Arial" w:cs="Arial"/>
                <w:sz w:val="24"/>
                <w:szCs w:val="24"/>
              </w:rPr>
              <w:t xml:space="preserve"> weeks.</w:t>
            </w:r>
          </w:p>
          <w:p w14:paraId="7DCFEE43" w14:textId="77777777" w:rsidR="00527111" w:rsidRPr="002019FF" w:rsidRDefault="00527111" w:rsidP="00A10A32">
            <w:pPr>
              <w:jc w:val="both"/>
              <w:rPr>
                <w:rFonts w:ascii="Arial" w:hAnsi="Arial" w:cs="Arial"/>
                <w:sz w:val="24"/>
                <w:szCs w:val="24"/>
              </w:rPr>
            </w:pPr>
          </w:p>
          <w:p w14:paraId="2CF471C8" w14:textId="20C23382" w:rsidR="00527111" w:rsidRPr="002019FF" w:rsidRDefault="00527111" w:rsidP="00A10A32">
            <w:pPr>
              <w:jc w:val="both"/>
              <w:rPr>
                <w:rFonts w:ascii="Arial" w:hAnsi="Arial" w:cs="Arial"/>
                <w:sz w:val="24"/>
                <w:szCs w:val="24"/>
              </w:rPr>
            </w:pPr>
            <w:r w:rsidRPr="002019FF">
              <w:rPr>
                <w:rFonts w:ascii="Arial" w:hAnsi="Arial" w:cs="Arial"/>
                <w:sz w:val="24"/>
                <w:szCs w:val="24"/>
              </w:rPr>
              <w:t xml:space="preserve">Or </w:t>
            </w:r>
            <w:r w:rsidRPr="002019FF">
              <w:rPr>
                <w:rFonts w:ascii="Arial" w:hAnsi="Arial" w:cs="Arial"/>
                <w:b/>
                <w:bCs/>
                <w:sz w:val="24"/>
                <w:szCs w:val="24"/>
              </w:rPr>
              <w:t>(for Christmas 202</w:t>
            </w:r>
            <w:r w:rsidR="00A91B2C">
              <w:rPr>
                <w:rFonts w:ascii="Arial" w:hAnsi="Arial" w:cs="Arial"/>
                <w:b/>
                <w:bCs/>
                <w:sz w:val="24"/>
                <w:szCs w:val="24"/>
              </w:rPr>
              <w:t>4</w:t>
            </w:r>
            <w:r w:rsidRPr="002019FF">
              <w:rPr>
                <w:rFonts w:ascii="Arial" w:hAnsi="Arial" w:cs="Arial"/>
                <w:b/>
                <w:bCs/>
                <w:sz w:val="24"/>
                <w:szCs w:val="24"/>
              </w:rPr>
              <w:t xml:space="preserve"> delivery </w:t>
            </w:r>
            <w:r w:rsidR="00B30D79">
              <w:rPr>
                <w:rFonts w:ascii="Arial" w:hAnsi="Arial" w:cs="Arial"/>
                <w:b/>
                <w:bCs/>
                <w:sz w:val="24"/>
                <w:szCs w:val="24"/>
              </w:rPr>
              <w:t>two</w:t>
            </w:r>
            <w:r w:rsidR="00E81654">
              <w:rPr>
                <w:rFonts w:ascii="Arial" w:hAnsi="Arial" w:cs="Arial"/>
                <w:b/>
                <w:bCs/>
                <w:sz w:val="24"/>
                <w:szCs w:val="24"/>
              </w:rPr>
              <w:t xml:space="preserve"> </w:t>
            </w:r>
            <w:r w:rsidR="00FC6891" w:rsidRPr="002019FF">
              <w:rPr>
                <w:rFonts w:ascii="Arial" w:hAnsi="Arial" w:cs="Arial"/>
                <w:b/>
                <w:bCs/>
                <w:sz w:val="24"/>
                <w:szCs w:val="24"/>
              </w:rPr>
              <w:t>day</w:t>
            </w:r>
            <w:r w:rsidRPr="002019FF">
              <w:rPr>
                <w:rFonts w:ascii="Arial" w:hAnsi="Arial" w:cs="Arial"/>
                <w:b/>
                <w:bCs/>
                <w:sz w:val="24"/>
                <w:szCs w:val="24"/>
              </w:rPr>
              <w:t xml:space="preserve"> option only)</w:t>
            </w:r>
          </w:p>
          <w:p w14:paraId="38BDDFCC" w14:textId="77777777" w:rsidR="00527111" w:rsidRPr="002019FF" w:rsidRDefault="00527111" w:rsidP="00A10A32">
            <w:pPr>
              <w:jc w:val="both"/>
              <w:rPr>
                <w:rFonts w:ascii="Arial" w:hAnsi="Arial" w:cs="Arial"/>
                <w:sz w:val="24"/>
                <w:szCs w:val="24"/>
              </w:rPr>
            </w:pPr>
          </w:p>
          <w:p w14:paraId="673F5C4A" w14:textId="025DA8AE" w:rsidR="00527111" w:rsidRPr="002019FF" w:rsidRDefault="00527111" w:rsidP="00A10A32">
            <w:pPr>
              <w:jc w:val="both"/>
              <w:rPr>
                <w:rFonts w:ascii="Arial" w:hAnsi="Arial" w:cs="Arial"/>
                <w:sz w:val="24"/>
                <w:szCs w:val="24"/>
              </w:rPr>
            </w:pPr>
            <w:r w:rsidRPr="002019FF">
              <w:rPr>
                <w:rFonts w:ascii="Arial" w:hAnsi="Arial" w:cs="Arial"/>
                <w:sz w:val="24"/>
                <w:szCs w:val="24"/>
              </w:rPr>
              <w:t xml:space="preserve">Per eligible child </w:t>
            </w:r>
            <w:r w:rsidR="0057295C" w:rsidRPr="0057295C">
              <w:rPr>
                <w:rFonts w:ascii="Arial" w:hAnsi="Arial" w:cs="Arial"/>
                <w:b/>
                <w:bCs/>
                <w:sz w:val="24"/>
                <w:szCs w:val="24"/>
              </w:rPr>
              <w:t>£81.00</w:t>
            </w:r>
            <w:r w:rsidRPr="0057295C">
              <w:rPr>
                <w:rFonts w:ascii="Arial" w:hAnsi="Arial" w:cs="Arial"/>
                <w:sz w:val="24"/>
                <w:szCs w:val="24"/>
              </w:rPr>
              <w:t xml:space="preserve"> </w:t>
            </w:r>
            <w:r w:rsidRPr="002019FF">
              <w:rPr>
                <w:rFonts w:ascii="Arial" w:hAnsi="Arial" w:cs="Arial"/>
                <w:sz w:val="24"/>
                <w:szCs w:val="24"/>
              </w:rPr>
              <w:t xml:space="preserve">for </w:t>
            </w:r>
            <w:r w:rsidR="00B30D79">
              <w:rPr>
                <w:rFonts w:ascii="Arial" w:hAnsi="Arial" w:cs="Arial"/>
                <w:sz w:val="24"/>
                <w:szCs w:val="24"/>
              </w:rPr>
              <w:t>two</w:t>
            </w:r>
            <w:r w:rsidRPr="002019FF">
              <w:rPr>
                <w:rFonts w:ascii="Arial" w:hAnsi="Arial" w:cs="Arial"/>
                <w:sz w:val="24"/>
                <w:szCs w:val="24"/>
              </w:rPr>
              <w:t xml:space="preserve"> days</w:t>
            </w:r>
            <w:r w:rsidR="00B30D79">
              <w:rPr>
                <w:rFonts w:ascii="Arial" w:hAnsi="Arial" w:cs="Arial"/>
                <w:sz w:val="24"/>
                <w:szCs w:val="24"/>
              </w:rPr>
              <w:t>’</w:t>
            </w:r>
            <w:r w:rsidRPr="002019FF">
              <w:rPr>
                <w:rFonts w:ascii="Arial" w:hAnsi="Arial" w:cs="Arial"/>
                <w:sz w:val="24"/>
                <w:szCs w:val="24"/>
              </w:rPr>
              <w:t xml:space="preserve"> face</w:t>
            </w:r>
            <w:r w:rsidR="00B30D79">
              <w:rPr>
                <w:rFonts w:ascii="Arial" w:hAnsi="Arial" w:cs="Arial"/>
                <w:sz w:val="24"/>
                <w:szCs w:val="24"/>
              </w:rPr>
              <w:t>-</w:t>
            </w:r>
            <w:r w:rsidRPr="002019FF">
              <w:rPr>
                <w:rFonts w:ascii="Arial" w:hAnsi="Arial" w:cs="Arial"/>
                <w:sz w:val="24"/>
                <w:szCs w:val="24"/>
              </w:rPr>
              <w:t>to</w:t>
            </w:r>
            <w:r w:rsidR="00B30D79">
              <w:rPr>
                <w:rFonts w:ascii="Arial" w:hAnsi="Arial" w:cs="Arial"/>
                <w:sz w:val="24"/>
                <w:szCs w:val="24"/>
              </w:rPr>
              <w:t>-</w:t>
            </w:r>
            <w:r w:rsidRPr="002019FF">
              <w:rPr>
                <w:rFonts w:ascii="Arial" w:hAnsi="Arial" w:cs="Arial"/>
                <w:sz w:val="24"/>
                <w:szCs w:val="24"/>
              </w:rPr>
              <w:t xml:space="preserve">face delivery and sufficient food for </w:t>
            </w:r>
            <w:r w:rsidR="00B30D79">
              <w:rPr>
                <w:rFonts w:ascii="Arial" w:hAnsi="Arial" w:cs="Arial"/>
                <w:sz w:val="24"/>
                <w:szCs w:val="24"/>
              </w:rPr>
              <w:t>two</w:t>
            </w:r>
            <w:r w:rsidRPr="002019FF">
              <w:rPr>
                <w:rFonts w:ascii="Arial" w:hAnsi="Arial" w:cs="Arial"/>
                <w:sz w:val="24"/>
                <w:szCs w:val="24"/>
              </w:rPr>
              <w:t xml:space="preserve"> meals and activities for participating children and young people.</w:t>
            </w:r>
          </w:p>
          <w:p w14:paraId="04C47228" w14:textId="77777777" w:rsidR="00527111" w:rsidRPr="002019FF" w:rsidRDefault="00527111" w:rsidP="00A10A32">
            <w:pPr>
              <w:jc w:val="both"/>
              <w:rPr>
                <w:rFonts w:ascii="Arial" w:hAnsi="Arial" w:cs="Arial"/>
                <w:sz w:val="24"/>
                <w:szCs w:val="24"/>
              </w:rPr>
            </w:pPr>
          </w:p>
          <w:p w14:paraId="7F5C11E3" w14:textId="77777777" w:rsidR="00527111" w:rsidRPr="002019FF" w:rsidRDefault="00527111" w:rsidP="00A10A32">
            <w:pPr>
              <w:rPr>
                <w:rFonts w:ascii="Arial" w:hAnsi="Arial" w:cs="Arial"/>
                <w:sz w:val="24"/>
                <w:szCs w:val="24"/>
                <w:lang w:eastAsia="en-GB"/>
              </w:rPr>
            </w:pPr>
          </w:p>
        </w:tc>
      </w:tr>
    </w:tbl>
    <w:p w14:paraId="4A80D168" w14:textId="77777777" w:rsidR="006E4FFC" w:rsidRPr="002019FF" w:rsidRDefault="006E4FFC" w:rsidP="006E4FFC">
      <w:pPr>
        <w:rPr>
          <w:rFonts w:ascii="Arial" w:hAnsi="Arial" w:cs="Arial"/>
          <w:sz w:val="24"/>
          <w:szCs w:val="24"/>
        </w:rPr>
      </w:pPr>
    </w:p>
    <w:p w14:paraId="7B448E3C" w14:textId="77777777" w:rsidR="00B20536" w:rsidRPr="002019FF" w:rsidRDefault="00B20536">
      <w:pPr>
        <w:rPr>
          <w:rFonts w:ascii="Arial" w:hAnsi="Arial" w:cs="Arial"/>
          <w:sz w:val="24"/>
          <w:szCs w:val="24"/>
        </w:rPr>
      </w:pPr>
    </w:p>
    <w:sectPr w:rsidR="00B20536" w:rsidRPr="002019FF" w:rsidSect="0009663E">
      <w:headerReference w:type="default" r:id="rId69"/>
      <w:footerReference w:type="default" r:id="rId7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C747" w14:textId="77777777" w:rsidR="002D5D5B" w:rsidRDefault="002D5D5B">
      <w:pPr>
        <w:spacing w:after="0" w:line="240" w:lineRule="auto"/>
      </w:pPr>
      <w:r>
        <w:separator/>
      </w:r>
    </w:p>
  </w:endnote>
  <w:endnote w:type="continuationSeparator" w:id="0">
    <w:p w14:paraId="402B6649" w14:textId="77777777" w:rsidR="002D5D5B" w:rsidRDefault="002D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780224"/>
      <w:docPartObj>
        <w:docPartGallery w:val="Page Numbers (Bottom of Page)"/>
        <w:docPartUnique/>
      </w:docPartObj>
    </w:sdtPr>
    <w:sdtEndPr>
      <w:rPr>
        <w:noProof/>
      </w:rPr>
    </w:sdtEndPr>
    <w:sdtContent>
      <w:p w14:paraId="420E2859" w14:textId="7207CBED" w:rsidR="008B13A6" w:rsidRDefault="008B13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38FA8" w14:textId="77777777" w:rsidR="008B13A6" w:rsidRDefault="008B1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2966" w14:textId="77777777" w:rsidR="002D5D5B" w:rsidRDefault="002D5D5B">
      <w:pPr>
        <w:spacing w:after="0" w:line="240" w:lineRule="auto"/>
      </w:pPr>
      <w:r>
        <w:separator/>
      </w:r>
    </w:p>
  </w:footnote>
  <w:footnote w:type="continuationSeparator" w:id="0">
    <w:p w14:paraId="0F9DDA69" w14:textId="77777777" w:rsidR="002D5D5B" w:rsidRDefault="002D5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2B0" w14:textId="1A4FBF5B" w:rsidR="00D0085E" w:rsidRDefault="00D12759">
    <w:pPr>
      <w:pStyle w:val="Header"/>
    </w:pPr>
    <w:r>
      <w:rPr>
        <w:noProof/>
      </w:rPr>
      <w:drawing>
        <wp:anchor distT="0" distB="0" distL="114300" distR="114300" simplePos="0" relativeHeight="251660288" behindDoc="0" locked="0" layoutInCell="1" allowOverlap="1" wp14:anchorId="3F4529DC" wp14:editId="4360A65F">
          <wp:simplePos x="0" y="0"/>
          <wp:positionH relativeFrom="column">
            <wp:posOffset>3784987</wp:posOffset>
          </wp:positionH>
          <wp:positionV relativeFrom="paragraph">
            <wp:posOffset>-301348</wp:posOffset>
          </wp:positionV>
          <wp:extent cx="1295400" cy="62928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C871048" wp14:editId="5A7CB200">
          <wp:simplePos x="0" y="0"/>
          <wp:positionH relativeFrom="column">
            <wp:posOffset>7150100</wp:posOffset>
          </wp:positionH>
          <wp:positionV relativeFrom="paragraph">
            <wp:posOffset>-286385</wp:posOffset>
          </wp:positionV>
          <wp:extent cx="1706245" cy="638175"/>
          <wp:effectExtent l="0" t="0" r="8255" b="9525"/>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24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C4E21E" wp14:editId="7D2388B0">
          <wp:simplePos x="0" y="0"/>
          <wp:positionH relativeFrom="column">
            <wp:posOffset>0</wp:posOffset>
          </wp:positionH>
          <wp:positionV relativeFrom="page">
            <wp:posOffset>131445</wp:posOffset>
          </wp:positionV>
          <wp:extent cx="1543050" cy="781050"/>
          <wp:effectExtent l="0" t="0" r="0" b="0"/>
          <wp:wrapTopAndBottom/>
          <wp:docPr id="4" name="Picture 4"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B3F"/>
    <w:multiLevelType w:val="hybridMultilevel"/>
    <w:tmpl w:val="40DE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32AA"/>
    <w:multiLevelType w:val="hybridMultilevel"/>
    <w:tmpl w:val="E166A006"/>
    <w:lvl w:ilvl="0" w:tplc="08090001">
      <w:start w:val="1"/>
      <w:numFmt w:val="bullet"/>
      <w:lvlText w:val=""/>
      <w:lvlJc w:val="left"/>
      <w:pPr>
        <w:ind w:left="720"/>
      </w:pPr>
      <w:rPr>
        <w:rFonts w:ascii="Symbol" w:hAnsi="Symbol" w:hint="default"/>
        <w:b w:val="0"/>
        <w:i w:val="0"/>
        <w:strike w:val="0"/>
        <w:dstrike w:val="0"/>
        <w:color w:val="0B0C0C"/>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2" w15:restartNumberingAfterBreak="0">
    <w:nsid w:val="0B253C4E"/>
    <w:multiLevelType w:val="hybridMultilevel"/>
    <w:tmpl w:val="B9DEF5DE"/>
    <w:lvl w:ilvl="0" w:tplc="08090001">
      <w:start w:val="1"/>
      <w:numFmt w:val="bullet"/>
      <w:lvlText w:val=""/>
      <w:lvlJc w:val="left"/>
      <w:pPr>
        <w:ind w:left="720"/>
      </w:pPr>
      <w:rPr>
        <w:rFonts w:ascii="Symbol" w:hAnsi="Symbol" w:hint="default"/>
        <w:b w:val="0"/>
        <w:i w:val="0"/>
        <w:strike w:val="0"/>
        <w:dstrike w:val="0"/>
        <w:color w:val="0B0C0C"/>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3" w15:restartNumberingAfterBreak="0">
    <w:nsid w:val="15353DCC"/>
    <w:multiLevelType w:val="hybridMultilevel"/>
    <w:tmpl w:val="FE7A51F8"/>
    <w:lvl w:ilvl="0" w:tplc="08090001">
      <w:start w:val="1"/>
      <w:numFmt w:val="bullet"/>
      <w:lvlText w:val=""/>
      <w:lvlJc w:val="left"/>
      <w:pPr>
        <w:ind w:left="720"/>
      </w:pPr>
      <w:rPr>
        <w:rFonts w:ascii="Symbol" w:hAnsi="Symbol" w:hint="default"/>
        <w:b w:val="0"/>
        <w:i w:val="0"/>
        <w:strike w:val="0"/>
        <w:dstrike w:val="0"/>
        <w:color w:val="0B0C0C"/>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4" w15:restartNumberingAfterBreak="0">
    <w:nsid w:val="2B4F2699"/>
    <w:multiLevelType w:val="hybridMultilevel"/>
    <w:tmpl w:val="2DDC9780"/>
    <w:lvl w:ilvl="0" w:tplc="08090001">
      <w:start w:val="1"/>
      <w:numFmt w:val="bullet"/>
      <w:lvlText w:val=""/>
      <w:lvlJc w:val="left"/>
      <w:pPr>
        <w:ind w:left="720"/>
      </w:pPr>
      <w:rPr>
        <w:rFonts w:ascii="Symbol" w:hAnsi="Symbol" w:hint="default"/>
        <w:b w:val="0"/>
        <w:i w:val="0"/>
        <w:strike w:val="0"/>
        <w:dstrike w:val="0"/>
        <w:color w:val="0B0C0C"/>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5" w15:restartNumberingAfterBreak="0">
    <w:nsid w:val="31931DBC"/>
    <w:multiLevelType w:val="hybridMultilevel"/>
    <w:tmpl w:val="34A2ACBC"/>
    <w:lvl w:ilvl="0" w:tplc="08090001">
      <w:start w:val="1"/>
      <w:numFmt w:val="bullet"/>
      <w:lvlText w:val=""/>
      <w:lvlJc w:val="left"/>
      <w:pPr>
        <w:ind w:left="720"/>
      </w:pPr>
      <w:rPr>
        <w:rFonts w:ascii="Symbol" w:hAnsi="Symbol" w:hint="default"/>
        <w:b w:val="0"/>
        <w:i w:val="0"/>
        <w:strike w:val="0"/>
        <w:dstrike w:val="0"/>
        <w:color w:val="0B0C0C"/>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6" w15:restartNumberingAfterBreak="0">
    <w:nsid w:val="426D0D23"/>
    <w:multiLevelType w:val="hybridMultilevel"/>
    <w:tmpl w:val="45486490"/>
    <w:lvl w:ilvl="0" w:tplc="64E873E6">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9A1A5D66">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A7BC723E">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5574CAB8">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82C8B412">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93DA8E92">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E3943F64">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3B1CF4B6">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6B086EB6">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7" w15:restartNumberingAfterBreak="0">
    <w:nsid w:val="4DA569F1"/>
    <w:multiLevelType w:val="hybridMultilevel"/>
    <w:tmpl w:val="1DA8015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8" w15:restartNumberingAfterBreak="0">
    <w:nsid w:val="51475CA9"/>
    <w:multiLevelType w:val="hybridMultilevel"/>
    <w:tmpl w:val="039A83D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9" w15:restartNumberingAfterBreak="0">
    <w:nsid w:val="64F83BE6"/>
    <w:multiLevelType w:val="hybridMultilevel"/>
    <w:tmpl w:val="3778684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659C5814"/>
    <w:multiLevelType w:val="hybridMultilevel"/>
    <w:tmpl w:val="880EE1B4"/>
    <w:lvl w:ilvl="0" w:tplc="4D8AF542">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720A570C">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BF3CD4BE">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1C22C8D4">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F92A4278">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71C286BA">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EC6A615C">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801C1CEE">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4D38BF8C">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11" w15:restartNumberingAfterBreak="0">
    <w:nsid w:val="719F20AA"/>
    <w:multiLevelType w:val="hybridMultilevel"/>
    <w:tmpl w:val="BA803A0A"/>
    <w:lvl w:ilvl="0" w:tplc="0A305286">
      <w:start w:val="1"/>
      <w:numFmt w:val="bullet"/>
      <w:lvlText w:val="•"/>
      <w:lvlJc w:val="left"/>
      <w:pPr>
        <w:ind w:left="72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33D61EB4">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3AB2305C">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89087C62">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62DCEEF0">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FD22C050">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46A6BDE0">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B076183E">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5AFAB8A0">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num w:numId="1" w16cid:durableId="1463764216">
    <w:abstractNumId w:val="7"/>
  </w:num>
  <w:num w:numId="2" w16cid:durableId="765689834">
    <w:abstractNumId w:val="10"/>
  </w:num>
  <w:num w:numId="3" w16cid:durableId="423382803">
    <w:abstractNumId w:val="11"/>
  </w:num>
  <w:num w:numId="4" w16cid:durableId="1662463553">
    <w:abstractNumId w:val="6"/>
  </w:num>
  <w:num w:numId="5" w16cid:durableId="990644080">
    <w:abstractNumId w:val="0"/>
  </w:num>
  <w:num w:numId="6" w16cid:durableId="47150779">
    <w:abstractNumId w:val="9"/>
  </w:num>
  <w:num w:numId="7" w16cid:durableId="1136487555">
    <w:abstractNumId w:val="8"/>
  </w:num>
  <w:num w:numId="8" w16cid:durableId="1636327519">
    <w:abstractNumId w:val="1"/>
  </w:num>
  <w:num w:numId="9" w16cid:durableId="183983106">
    <w:abstractNumId w:val="3"/>
  </w:num>
  <w:num w:numId="10" w16cid:durableId="1167599336">
    <w:abstractNumId w:val="2"/>
  </w:num>
  <w:num w:numId="11" w16cid:durableId="1983079324">
    <w:abstractNumId w:val="4"/>
  </w:num>
  <w:num w:numId="12" w16cid:durableId="1831287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BF"/>
    <w:rsid w:val="000528F3"/>
    <w:rsid w:val="000633FE"/>
    <w:rsid w:val="000A79C8"/>
    <w:rsid w:val="000B2C69"/>
    <w:rsid w:val="000B5685"/>
    <w:rsid w:val="000D4264"/>
    <w:rsid w:val="000F4787"/>
    <w:rsid w:val="00170C88"/>
    <w:rsid w:val="00181143"/>
    <w:rsid w:val="001A37C8"/>
    <w:rsid w:val="001D32C2"/>
    <w:rsid w:val="001E4A18"/>
    <w:rsid w:val="002019FF"/>
    <w:rsid w:val="00201DF6"/>
    <w:rsid w:val="00215091"/>
    <w:rsid w:val="002569AC"/>
    <w:rsid w:val="0028072F"/>
    <w:rsid w:val="002B1CDA"/>
    <w:rsid w:val="002D5D5B"/>
    <w:rsid w:val="002E58A1"/>
    <w:rsid w:val="002F2C7F"/>
    <w:rsid w:val="003236F0"/>
    <w:rsid w:val="00360CC2"/>
    <w:rsid w:val="003E0BD8"/>
    <w:rsid w:val="00416266"/>
    <w:rsid w:val="00427AB2"/>
    <w:rsid w:val="00437B56"/>
    <w:rsid w:val="004A4AEA"/>
    <w:rsid w:val="004A67EA"/>
    <w:rsid w:val="004D58C7"/>
    <w:rsid w:val="004E71E2"/>
    <w:rsid w:val="004F2D77"/>
    <w:rsid w:val="004F39CC"/>
    <w:rsid w:val="00502726"/>
    <w:rsid w:val="00527111"/>
    <w:rsid w:val="00551D35"/>
    <w:rsid w:val="00572714"/>
    <w:rsid w:val="0057295C"/>
    <w:rsid w:val="00597ED8"/>
    <w:rsid w:val="005C25CA"/>
    <w:rsid w:val="005D2D80"/>
    <w:rsid w:val="005E5C37"/>
    <w:rsid w:val="005E70A1"/>
    <w:rsid w:val="0063453A"/>
    <w:rsid w:val="006445A3"/>
    <w:rsid w:val="006A2AC5"/>
    <w:rsid w:val="006C35BF"/>
    <w:rsid w:val="006E4FFC"/>
    <w:rsid w:val="006F0410"/>
    <w:rsid w:val="007570BB"/>
    <w:rsid w:val="00791AA7"/>
    <w:rsid w:val="007B4176"/>
    <w:rsid w:val="007F609B"/>
    <w:rsid w:val="008041CA"/>
    <w:rsid w:val="008112E3"/>
    <w:rsid w:val="00812945"/>
    <w:rsid w:val="008247A3"/>
    <w:rsid w:val="00840CD4"/>
    <w:rsid w:val="008619B0"/>
    <w:rsid w:val="00863070"/>
    <w:rsid w:val="00893B7E"/>
    <w:rsid w:val="008A35C8"/>
    <w:rsid w:val="008B13A6"/>
    <w:rsid w:val="00907B10"/>
    <w:rsid w:val="00924F01"/>
    <w:rsid w:val="009273BC"/>
    <w:rsid w:val="0094699E"/>
    <w:rsid w:val="0096556E"/>
    <w:rsid w:val="00991CA6"/>
    <w:rsid w:val="00995572"/>
    <w:rsid w:val="009C6E62"/>
    <w:rsid w:val="009D2D0A"/>
    <w:rsid w:val="009D379F"/>
    <w:rsid w:val="009D3F86"/>
    <w:rsid w:val="009E05C2"/>
    <w:rsid w:val="00A04630"/>
    <w:rsid w:val="00A248EC"/>
    <w:rsid w:val="00A341BF"/>
    <w:rsid w:val="00A46A42"/>
    <w:rsid w:val="00A53870"/>
    <w:rsid w:val="00A6621E"/>
    <w:rsid w:val="00A769A2"/>
    <w:rsid w:val="00A91B2C"/>
    <w:rsid w:val="00AD0844"/>
    <w:rsid w:val="00B11F94"/>
    <w:rsid w:val="00B20536"/>
    <w:rsid w:val="00B30D79"/>
    <w:rsid w:val="00B46D35"/>
    <w:rsid w:val="00B72C1E"/>
    <w:rsid w:val="00B91087"/>
    <w:rsid w:val="00B978C8"/>
    <w:rsid w:val="00C125AD"/>
    <w:rsid w:val="00C42D0A"/>
    <w:rsid w:val="00C4339E"/>
    <w:rsid w:val="00C819E5"/>
    <w:rsid w:val="00C95D7E"/>
    <w:rsid w:val="00CA6CFA"/>
    <w:rsid w:val="00CD1EF9"/>
    <w:rsid w:val="00CE51E5"/>
    <w:rsid w:val="00D12759"/>
    <w:rsid w:val="00D172D0"/>
    <w:rsid w:val="00D57481"/>
    <w:rsid w:val="00D710D4"/>
    <w:rsid w:val="00D71383"/>
    <w:rsid w:val="00D76550"/>
    <w:rsid w:val="00E201CF"/>
    <w:rsid w:val="00E81654"/>
    <w:rsid w:val="00E82643"/>
    <w:rsid w:val="00EA6304"/>
    <w:rsid w:val="00EC2B26"/>
    <w:rsid w:val="00ED60E2"/>
    <w:rsid w:val="00EF3EFA"/>
    <w:rsid w:val="00EF4F8E"/>
    <w:rsid w:val="00F26681"/>
    <w:rsid w:val="00F340D2"/>
    <w:rsid w:val="00F678FD"/>
    <w:rsid w:val="00F702C6"/>
    <w:rsid w:val="00F8610D"/>
    <w:rsid w:val="00FC1CF3"/>
    <w:rsid w:val="00FC46B0"/>
    <w:rsid w:val="00FC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7F719"/>
  <w15:chartTrackingRefBased/>
  <w15:docId w15:val="{CC20857E-AF2F-476A-8B3D-3200AEC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C"/>
  </w:style>
  <w:style w:type="paragraph" w:styleId="Heading1">
    <w:name w:val="heading 1"/>
    <w:next w:val="Normal"/>
    <w:link w:val="Heading1Char"/>
    <w:uiPriority w:val="9"/>
    <w:qFormat/>
    <w:rsid w:val="006E4FFC"/>
    <w:pPr>
      <w:keepNext/>
      <w:keepLines/>
      <w:spacing w:after="138"/>
      <w:ind w:left="10" w:hanging="10"/>
      <w:outlineLvl w:val="0"/>
    </w:pPr>
    <w:rPr>
      <w:rFonts w:ascii="Arial" w:eastAsia="Arial" w:hAnsi="Arial" w:cs="Arial"/>
      <w:b/>
      <w:color w:val="0B0C0C"/>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FC"/>
    <w:rPr>
      <w:rFonts w:ascii="Arial" w:eastAsia="Arial" w:hAnsi="Arial" w:cs="Arial"/>
      <w:b/>
      <w:color w:val="0B0C0C"/>
      <w:sz w:val="32"/>
      <w:lang w:eastAsia="en-GB"/>
    </w:rPr>
  </w:style>
  <w:style w:type="table" w:styleId="TableGrid">
    <w:name w:val="Table Grid"/>
    <w:basedOn w:val="TableNormal"/>
    <w:uiPriority w:val="39"/>
    <w:rsid w:val="006E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FFC"/>
    <w:pPr>
      <w:ind w:left="720"/>
      <w:contextualSpacing/>
    </w:pPr>
  </w:style>
  <w:style w:type="character" w:styleId="Hyperlink">
    <w:name w:val="Hyperlink"/>
    <w:basedOn w:val="DefaultParagraphFont"/>
    <w:uiPriority w:val="99"/>
    <w:unhideWhenUsed/>
    <w:rsid w:val="006E4FFC"/>
    <w:rPr>
      <w:color w:val="0563C1" w:themeColor="hyperlink"/>
      <w:u w:val="single"/>
    </w:rPr>
  </w:style>
  <w:style w:type="paragraph" w:styleId="Header">
    <w:name w:val="header"/>
    <w:basedOn w:val="Normal"/>
    <w:link w:val="HeaderChar"/>
    <w:uiPriority w:val="99"/>
    <w:unhideWhenUsed/>
    <w:rsid w:val="006E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FFC"/>
  </w:style>
  <w:style w:type="character" w:styleId="UnresolvedMention">
    <w:name w:val="Unresolved Mention"/>
    <w:basedOn w:val="DefaultParagraphFont"/>
    <w:uiPriority w:val="99"/>
    <w:semiHidden/>
    <w:unhideWhenUsed/>
    <w:rsid w:val="00D57481"/>
    <w:rPr>
      <w:color w:val="605E5C"/>
      <w:shd w:val="clear" w:color="auto" w:fill="E1DFDD"/>
    </w:rPr>
  </w:style>
  <w:style w:type="paragraph" w:styleId="Footer">
    <w:name w:val="footer"/>
    <w:basedOn w:val="Normal"/>
    <w:link w:val="FooterChar"/>
    <w:uiPriority w:val="99"/>
    <w:unhideWhenUsed/>
    <w:rsid w:val="008B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3A6"/>
  </w:style>
  <w:style w:type="character" w:styleId="FollowedHyperlink">
    <w:name w:val="FollowedHyperlink"/>
    <w:basedOn w:val="DefaultParagraphFont"/>
    <w:uiPriority w:val="99"/>
    <w:semiHidden/>
    <w:unhideWhenUsed/>
    <w:rsid w:val="00E20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3" Type="http://schemas.openxmlformats.org/officeDocument/2006/relationships/hyperlink" Target="https://www.gov.uk/dbs-check-applicant-criminal-record" TargetMode="External"/><Relationship Id="rId68" Type="http://schemas.openxmlformats.org/officeDocument/2006/relationships/hyperlink" Target="https://www.kscmp.org.uk/training"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educationpeople.org/media/4485/haf-food-and-nutrition-document-2021.pdf"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theeducationpeople.org/media/4485/haf-food-and-nutrition-document-2021.pdf"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6" Type="http://schemas.openxmlformats.org/officeDocument/2006/relationships/hyperlink" Target="https://www.gov.uk/dbs-check-applicant-criminal-record" TargetMode="External"/><Relationship Id="rId5" Type="http://schemas.openxmlformats.org/officeDocument/2006/relationships/styles" Target="styles.xml"/><Relationship Id="rId61" Type="http://schemas.openxmlformats.org/officeDocument/2006/relationships/hyperlink" Target="https://www.gov.uk/dbs-check-applicant-criminal-record"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collections/physical-activity-guidelines"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4" Type="http://schemas.openxmlformats.org/officeDocument/2006/relationships/hyperlink" Target="https://www.gov.uk/dbs-check-applicant-criminal-record"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kelsi.org.uk/special-education-needs/integrated-childrens-services/early-help-contacts" TargetMode="External"/><Relationship Id="rId17" Type="http://schemas.openxmlformats.org/officeDocument/2006/relationships/hyperlink" Target="https://fareshare.org.uk/fareshare-centres/kent/"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6"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9" Type="http://schemas.openxmlformats.org/officeDocument/2006/relationships/hyperlink" Target="https://www.theeducationpeople.org/products/early-years-childcare/recruitment-toolkit/" TargetMode="External"/><Relationship Id="rId67" Type="http://schemas.openxmlformats.org/officeDocument/2006/relationships/hyperlink" Target="https://www.kelsi.org.uk/child-protection-and-safeguarding"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2" Type="http://schemas.openxmlformats.org/officeDocument/2006/relationships/hyperlink" Target="https://www.gov.uk/dbs-check-applicant-criminal-record"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heeducationpeople.org/media/4484/enriching-and-creative-activities-2021.pdf"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7"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0" Type="http://schemas.openxmlformats.org/officeDocument/2006/relationships/hyperlink" Target="https://www.theeducationpeople.org/holiday-activities-and-food-programme-kent/haf-programme-partners-and-potential-programme-partners/"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60" Type="http://schemas.openxmlformats.org/officeDocument/2006/relationships/hyperlink" Target="https://www.gov.uk/dbs-check-applicant-criminal-record" TargetMode="External"/><Relationship Id="rId65" Type="http://schemas.openxmlformats.org/officeDocument/2006/relationships/hyperlink" Target="https://www.gov.uk/dbs-check-applicant-criminal-record"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kent.gov.uk/education-and-children/early-help-support-for-families" TargetMode="External"/><Relationship Id="rId18" Type="http://schemas.openxmlformats.org/officeDocument/2006/relationships/hyperlink" Target="http://www.gov.uk" TargetMode="External"/><Relationship Id="rId39"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4" Type="http://schemas.openxmlformats.org/officeDocument/2006/relationships/hyperlink" Target="https://www.gov.uk/government/publications/keeping-children-safe-in-education--2" TargetMode="External"/><Relationship Id="rId50"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5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8" ma:contentTypeDescription="Create a new document." ma:contentTypeScope="" ma:versionID="3eec77bdabbef874c210887c9f55ce26">
  <xsd:schema xmlns:xsd="http://www.w3.org/2001/XMLSchema" xmlns:xs="http://www.w3.org/2001/XMLSchema" xmlns:p="http://schemas.microsoft.com/office/2006/metadata/properties" xmlns:ns2="9417c332-abba-4496-8eac-1063de15a4cd" xmlns:ns3="e2694e41-9803-49aa-9d31-d63cf493d710" xmlns:ns4="62865ea8-f116-406c-9840-b9098c6aa2bd" targetNamespace="http://schemas.microsoft.com/office/2006/metadata/properties" ma:root="true" ma:fieldsID="fe4ef654d3d5c1e1fda2e1e6c8861d63" ns2:_="" ns3:_="" ns4:_="">
    <xsd:import namespace="9417c332-abba-4496-8eac-1063de15a4cd"/>
    <xsd:import namespace="e2694e41-9803-49aa-9d31-d63cf493d710"/>
    <xsd:import namespace="62865ea8-f116-406c-9840-b9098c6aa2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ge xmlns="9417c332-abba-4496-8eac-1063de15a4cd" xsi:nil="true"/>
    <lcf76f155ced4ddcb4097134ff3c332f xmlns="9417c332-abba-4496-8eac-1063de15a4cd">
      <Terms xmlns="http://schemas.microsoft.com/office/infopath/2007/PartnerControls"/>
    </lcf76f155ced4ddcb4097134ff3c332f>
    <TaxCatchAll xmlns="62865ea8-f116-406c-9840-b9098c6aa2bd" xsi:nil="true"/>
  </documentManagement>
</p:properties>
</file>

<file path=customXml/itemProps1.xml><?xml version="1.0" encoding="utf-8"?>
<ds:datastoreItem xmlns:ds="http://schemas.openxmlformats.org/officeDocument/2006/customXml" ds:itemID="{CE650240-B419-4D3D-B6B1-61EC4EF42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EFDA8-5D26-4178-B1B0-5286D48E94E2}">
  <ds:schemaRefs>
    <ds:schemaRef ds:uri="http://schemas.microsoft.com/sharepoint/v3/contenttype/forms"/>
  </ds:schemaRefs>
</ds:datastoreItem>
</file>

<file path=customXml/itemProps3.xml><?xml version="1.0" encoding="utf-8"?>
<ds:datastoreItem xmlns:ds="http://schemas.openxmlformats.org/officeDocument/2006/customXml" ds:itemID="{2DBBADCD-E48F-449C-9B45-02BE409E1CE5}">
  <ds:schemaRefs>
    <ds:schemaRef ds:uri="http://schemas.microsoft.com/office/2006/metadata/properties"/>
    <ds:schemaRef ds:uri="http://schemas.microsoft.com/office/infopath/2007/PartnerControls"/>
    <ds:schemaRef ds:uri="9417c332-abba-4496-8eac-1063de15a4cd"/>
    <ds:schemaRef ds:uri="62865ea8-f116-406c-9840-b9098c6aa2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3208</Words>
  <Characters>18286</Characters>
  <Application>Microsoft Office Word</Application>
  <DocSecurity>0</DocSecurity>
  <Lines>152</Lines>
  <Paragraphs>42</Paragraphs>
  <ScaleCrop>false</ScaleCrop>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Chapman, Christina - TEP</cp:lastModifiedBy>
  <cp:revision>8</cp:revision>
  <dcterms:created xsi:type="dcterms:W3CDTF">2024-01-02T14:56:00Z</dcterms:created>
  <dcterms:modified xsi:type="dcterms:W3CDTF">2024-01-02T16:00:00Z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y fmtid="{D5CDD505-2E9C-101B-9397-08002B2CF9AE}" pid="3" name="MediaServiceImageTags">
    <vt:lpwstr/>
  </property>
</Properties>
</file>